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EDA" w:rsidRDefault="006C3EDA" w:rsidP="006C3EDA">
      <w:pPr>
        <w:pStyle w:val="Heading1"/>
      </w:pPr>
      <w:r>
        <w:t xml:space="preserve">Statement of Internal </w:t>
      </w:r>
      <w:r w:rsidR="00F07337">
        <w:t xml:space="preserve">Financial </w:t>
      </w:r>
      <w:r>
        <w:t>Control</w:t>
      </w:r>
    </w:p>
    <w:p w:rsidR="006C3EDA" w:rsidRDefault="006C3EDA" w:rsidP="006C3EDA">
      <w:pPr>
        <w:pStyle w:val="BodyTextIndent"/>
        <w:ind w:left="720"/>
        <w:rPr>
          <w:rFonts w:ascii="Arial" w:hAnsi="Arial" w:cs="Arial"/>
          <w:szCs w:val="22"/>
        </w:rPr>
      </w:pPr>
    </w:p>
    <w:p w:rsidR="00507406" w:rsidRDefault="00507406" w:rsidP="00507406">
      <w:pPr>
        <w:pStyle w:val="BodyTextIndent"/>
        <w:numPr>
          <w:ilvl w:val="0"/>
          <w:numId w:val="1"/>
        </w:numPr>
        <w:ind w:hanging="720"/>
        <w:rPr>
          <w:rFonts w:ascii="Arial" w:hAnsi="Arial" w:cs="Arial"/>
          <w:szCs w:val="22"/>
        </w:rPr>
      </w:pPr>
      <w:r>
        <w:rPr>
          <w:rFonts w:ascii="Arial" w:hAnsi="Arial" w:cs="Arial"/>
          <w:szCs w:val="22"/>
        </w:rPr>
        <w:t xml:space="preserve">This statement relates to the </w:t>
      </w:r>
      <w:r w:rsidR="005F0767">
        <w:rPr>
          <w:rFonts w:ascii="Arial" w:hAnsi="Arial" w:cs="Arial"/>
          <w:szCs w:val="22"/>
        </w:rPr>
        <w:t>internal</w:t>
      </w:r>
      <w:r>
        <w:rPr>
          <w:rFonts w:ascii="Arial" w:hAnsi="Arial" w:cs="Arial"/>
          <w:szCs w:val="22"/>
        </w:rPr>
        <w:t xml:space="preserve"> controls for </w:t>
      </w:r>
      <w:r w:rsidR="00FA4413">
        <w:rPr>
          <w:rFonts w:ascii="Arial" w:hAnsi="Arial" w:cs="Arial"/>
          <w:szCs w:val="22"/>
        </w:rPr>
        <w:t>Leck</w:t>
      </w:r>
      <w:r w:rsidR="005F0767">
        <w:rPr>
          <w:rFonts w:ascii="Arial" w:hAnsi="Arial" w:cs="Arial"/>
          <w:szCs w:val="22"/>
        </w:rPr>
        <w:t xml:space="preserve"> St </w:t>
      </w:r>
      <w:r w:rsidR="00FA4413">
        <w:rPr>
          <w:rFonts w:ascii="Arial" w:hAnsi="Arial" w:cs="Arial"/>
          <w:szCs w:val="22"/>
        </w:rPr>
        <w:t>Peter’s</w:t>
      </w:r>
      <w:r>
        <w:rPr>
          <w:rFonts w:ascii="Arial" w:hAnsi="Arial" w:cs="Arial"/>
          <w:szCs w:val="22"/>
        </w:rPr>
        <w:t xml:space="preserve"> CE Primary school for the 12 months from </w:t>
      </w:r>
      <w:r>
        <w:rPr>
          <w:rFonts w:ascii="Arial" w:hAnsi="Arial" w:cs="Arial"/>
          <w:i/>
          <w:szCs w:val="22"/>
        </w:rPr>
        <w:t>01/0</w:t>
      </w:r>
      <w:r w:rsidR="005F0767">
        <w:rPr>
          <w:rFonts w:ascii="Arial" w:hAnsi="Arial" w:cs="Arial"/>
          <w:i/>
          <w:szCs w:val="22"/>
        </w:rPr>
        <w:t>9</w:t>
      </w:r>
      <w:r>
        <w:rPr>
          <w:rFonts w:ascii="Arial" w:hAnsi="Arial" w:cs="Arial"/>
          <w:i/>
          <w:szCs w:val="22"/>
        </w:rPr>
        <w:t>/20</w:t>
      </w:r>
      <w:r w:rsidR="005F0767">
        <w:rPr>
          <w:rFonts w:ascii="Arial" w:hAnsi="Arial" w:cs="Arial"/>
          <w:i/>
          <w:szCs w:val="22"/>
        </w:rPr>
        <w:t>1</w:t>
      </w:r>
      <w:r w:rsidR="00D86486">
        <w:rPr>
          <w:rFonts w:ascii="Arial" w:hAnsi="Arial" w:cs="Arial"/>
          <w:i/>
          <w:szCs w:val="22"/>
        </w:rPr>
        <w:t>5</w:t>
      </w:r>
      <w:r>
        <w:rPr>
          <w:rFonts w:ascii="Arial" w:hAnsi="Arial" w:cs="Arial"/>
          <w:szCs w:val="22"/>
        </w:rPr>
        <w:t xml:space="preserve"> to </w:t>
      </w:r>
      <w:r w:rsidR="005F0767">
        <w:rPr>
          <w:rFonts w:ascii="Arial" w:hAnsi="Arial" w:cs="Arial"/>
          <w:i/>
          <w:szCs w:val="22"/>
        </w:rPr>
        <w:t>31/08</w:t>
      </w:r>
      <w:r>
        <w:rPr>
          <w:rFonts w:ascii="Arial" w:hAnsi="Arial" w:cs="Arial"/>
          <w:i/>
          <w:szCs w:val="22"/>
        </w:rPr>
        <w:t>/20</w:t>
      </w:r>
      <w:r w:rsidR="005F0767">
        <w:rPr>
          <w:rFonts w:ascii="Arial" w:hAnsi="Arial" w:cs="Arial"/>
          <w:i/>
          <w:szCs w:val="22"/>
        </w:rPr>
        <w:t>1</w:t>
      </w:r>
      <w:r w:rsidR="00D86486">
        <w:rPr>
          <w:rFonts w:ascii="Arial" w:hAnsi="Arial" w:cs="Arial"/>
          <w:i/>
          <w:szCs w:val="22"/>
        </w:rPr>
        <w:t>6</w:t>
      </w:r>
      <w:r>
        <w:rPr>
          <w:rFonts w:ascii="Arial" w:hAnsi="Arial" w:cs="Arial"/>
          <w:i/>
          <w:szCs w:val="22"/>
        </w:rPr>
        <w:t xml:space="preserve">.  </w:t>
      </w:r>
      <w:r>
        <w:rPr>
          <w:rFonts w:ascii="Arial" w:hAnsi="Arial" w:cs="Arial"/>
          <w:szCs w:val="22"/>
        </w:rPr>
        <w:t>The governing body is responsible for ensuring that the school:</w:t>
      </w:r>
    </w:p>
    <w:p w:rsidR="00507406" w:rsidRDefault="00507406" w:rsidP="00507406">
      <w:pPr>
        <w:pStyle w:val="BodyTextIndent"/>
        <w:tabs>
          <w:tab w:val="num" w:pos="709"/>
        </w:tabs>
        <w:ind w:left="720" w:hanging="720"/>
        <w:rPr>
          <w:rFonts w:ascii="Arial" w:hAnsi="Arial" w:cs="Arial"/>
          <w:b/>
          <w:i/>
          <w:szCs w:val="22"/>
        </w:rPr>
      </w:pPr>
    </w:p>
    <w:p w:rsidR="00507406" w:rsidRDefault="00507406" w:rsidP="00507406">
      <w:pPr>
        <w:pStyle w:val="BodyTextIndent"/>
        <w:numPr>
          <w:ilvl w:val="0"/>
          <w:numId w:val="2"/>
        </w:numPr>
        <w:tabs>
          <w:tab w:val="clear" w:pos="360"/>
          <w:tab w:val="num" w:pos="709"/>
        </w:tabs>
        <w:ind w:left="709" w:hanging="720"/>
        <w:rPr>
          <w:rFonts w:ascii="Arial" w:hAnsi="Arial" w:cs="Arial"/>
          <w:szCs w:val="22"/>
        </w:rPr>
      </w:pPr>
      <w:r>
        <w:rPr>
          <w:rFonts w:ascii="Arial" w:hAnsi="Arial" w:cs="Arial"/>
          <w:szCs w:val="22"/>
        </w:rPr>
        <w:t>keeps proper accounting records during the year which will disclose, with reasonable accuracy and at any time, the financial position of the school, have been drawn up in accordance with the DfE</w:t>
      </w:r>
      <w:r w:rsidR="005F0767">
        <w:rPr>
          <w:rFonts w:ascii="Arial" w:hAnsi="Arial" w:cs="Arial"/>
          <w:szCs w:val="22"/>
        </w:rPr>
        <w:t>’s</w:t>
      </w:r>
      <w:r>
        <w:rPr>
          <w:rFonts w:ascii="Arial" w:hAnsi="Arial" w:cs="Arial"/>
          <w:szCs w:val="22"/>
        </w:rPr>
        <w:t xml:space="preserve"> (CFR) guidelines, and will enable it to prepare an annual income and expenditure statement that complies with DfE guidelines</w:t>
      </w:r>
    </w:p>
    <w:p w:rsidR="00507406" w:rsidRDefault="00507406" w:rsidP="00507406">
      <w:pPr>
        <w:pStyle w:val="BodyTextIndent"/>
        <w:numPr>
          <w:ilvl w:val="0"/>
          <w:numId w:val="2"/>
        </w:numPr>
        <w:tabs>
          <w:tab w:val="clear" w:pos="360"/>
          <w:tab w:val="num" w:pos="709"/>
        </w:tabs>
        <w:ind w:left="709" w:hanging="720"/>
        <w:rPr>
          <w:rFonts w:ascii="Arial" w:hAnsi="Arial" w:cs="Arial"/>
          <w:szCs w:val="22"/>
        </w:rPr>
      </w:pPr>
      <w:r>
        <w:rPr>
          <w:rFonts w:ascii="Arial" w:hAnsi="Arial" w:cs="Arial"/>
          <w:szCs w:val="22"/>
        </w:rPr>
        <w:t>maintains and operates an effective system of internal control to safeguard all the resources delegated, granted or otherwise entrusted to the school and ensure they are used cost effectively</w:t>
      </w:r>
    </w:p>
    <w:p w:rsidR="00507406" w:rsidRDefault="00507406" w:rsidP="00507406">
      <w:pPr>
        <w:pStyle w:val="BodyTextIndent"/>
        <w:tabs>
          <w:tab w:val="num" w:pos="709"/>
        </w:tabs>
        <w:ind w:left="720" w:hanging="720"/>
        <w:rPr>
          <w:rFonts w:ascii="Arial" w:hAnsi="Arial" w:cs="Arial"/>
          <w:szCs w:val="22"/>
        </w:rPr>
      </w:pPr>
    </w:p>
    <w:p w:rsidR="00507406" w:rsidRDefault="00507406" w:rsidP="00507406">
      <w:pPr>
        <w:pStyle w:val="BodyTextIndent2"/>
        <w:tabs>
          <w:tab w:val="num" w:pos="709"/>
        </w:tabs>
        <w:ind w:left="720" w:hanging="720"/>
        <w:rPr>
          <w:rFonts w:ascii="Arial" w:hAnsi="Arial" w:cs="Arial"/>
          <w:szCs w:val="22"/>
        </w:rPr>
      </w:pPr>
      <w:r>
        <w:rPr>
          <w:rFonts w:ascii="Arial" w:hAnsi="Arial" w:cs="Arial"/>
          <w:szCs w:val="22"/>
        </w:rPr>
        <w:t>2</w:t>
      </w:r>
      <w:r>
        <w:rPr>
          <w:rFonts w:ascii="Arial" w:hAnsi="Arial" w:cs="Arial"/>
          <w:szCs w:val="22"/>
        </w:rPr>
        <w:tab/>
        <w:t>The system of internal control has been developed and is coordinated by the head teacher.  It aims to provide as much assurance as is reasonably possible (not absolute assurance) that assets are safeguarded, transactions are properly authorised and recorded and that material errors or irregularities are either prevented or can be detected promptly</w:t>
      </w:r>
    </w:p>
    <w:p w:rsidR="00507406" w:rsidRDefault="00507406" w:rsidP="00507406">
      <w:pPr>
        <w:tabs>
          <w:tab w:val="num" w:pos="709"/>
        </w:tabs>
        <w:ind w:left="720" w:hanging="720"/>
        <w:jc w:val="both"/>
        <w:rPr>
          <w:rFonts w:ascii="Arial" w:hAnsi="Arial" w:cs="Arial"/>
          <w:sz w:val="22"/>
          <w:szCs w:val="22"/>
        </w:rPr>
      </w:pPr>
    </w:p>
    <w:p w:rsidR="00507406" w:rsidRDefault="00507406" w:rsidP="00507406">
      <w:pPr>
        <w:pStyle w:val="BodyTextIndent3"/>
        <w:numPr>
          <w:ilvl w:val="0"/>
          <w:numId w:val="3"/>
        </w:numPr>
        <w:ind w:hanging="720"/>
        <w:rPr>
          <w:rFonts w:ascii="Arial" w:hAnsi="Arial" w:cs="Arial"/>
          <w:szCs w:val="22"/>
        </w:rPr>
      </w:pPr>
      <w:r>
        <w:rPr>
          <w:rFonts w:ascii="Arial" w:hAnsi="Arial" w:cs="Arial"/>
          <w:szCs w:val="22"/>
        </w:rPr>
        <w:t>Our review of the effectiveness of the systems of internal control is informed by:</w:t>
      </w:r>
    </w:p>
    <w:p w:rsidR="00507406" w:rsidRDefault="00507406" w:rsidP="00507406">
      <w:pPr>
        <w:tabs>
          <w:tab w:val="num" w:pos="709"/>
        </w:tabs>
        <w:ind w:left="360" w:hanging="720"/>
        <w:jc w:val="both"/>
        <w:rPr>
          <w:rFonts w:ascii="Arial" w:hAnsi="Arial" w:cs="Arial"/>
          <w:b/>
          <w:i/>
          <w:sz w:val="22"/>
          <w:szCs w:val="22"/>
        </w:rPr>
      </w:pPr>
    </w:p>
    <w:p w:rsidR="00507406" w:rsidRDefault="00507406" w:rsidP="005F0767">
      <w:pPr>
        <w:numPr>
          <w:ilvl w:val="0"/>
          <w:numId w:val="4"/>
        </w:numPr>
        <w:tabs>
          <w:tab w:val="clear" w:pos="360"/>
          <w:tab w:val="num" w:pos="709"/>
        </w:tabs>
        <w:ind w:left="1134" w:firstLine="0"/>
        <w:jc w:val="both"/>
        <w:rPr>
          <w:rFonts w:ascii="Arial" w:hAnsi="Arial" w:cs="Arial"/>
          <w:sz w:val="22"/>
          <w:szCs w:val="22"/>
        </w:rPr>
      </w:pPr>
      <w:r>
        <w:rPr>
          <w:rFonts w:ascii="Arial" w:hAnsi="Arial" w:cs="Arial"/>
          <w:sz w:val="22"/>
          <w:szCs w:val="22"/>
        </w:rPr>
        <w:t>our regular scrutiny of financial and other performance monitoring data</w:t>
      </w:r>
    </w:p>
    <w:p w:rsidR="00507406" w:rsidRDefault="00507406" w:rsidP="005F0767">
      <w:pPr>
        <w:numPr>
          <w:ilvl w:val="0"/>
          <w:numId w:val="4"/>
        </w:numPr>
        <w:tabs>
          <w:tab w:val="clear" w:pos="360"/>
          <w:tab w:val="num" w:pos="720"/>
        </w:tabs>
        <w:ind w:left="1418" w:hanging="284"/>
        <w:jc w:val="both"/>
        <w:rPr>
          <w:rFonts w:ascii="Arial" w:hAnsi="Arial" w:cs="Arial"/>
          <w:sz w:val="22"/>
          <w:szCs w:val="22"/>
        </w:rPr>
      </w:pPr>
      <w:r>
        <w:rPr>
          <w:rFonts w:ascii="Arial" w:hAnsi="Arial" w:cs="Arial"/>
          <w:sz w:val="22"/>
          <w:szCs w:val="22"/>
        </w:rPr>
        <w:t>regular reports from the head teacher and other managers to the governing body</w:t>
      </w:r>
    </w:p>
    <w:p w:rsidR="00507406" w:rsidRDefault="00507406" w:rsidP="005F0767">
      <w:pPr>
        <w:numPr>
          <w:ilvl w:val="0"/>
          <w:numId w:val="4"/>
        </w:numPr>
        <w:tabs>
          <w:tab w:val="clear" w:pos="360"/>
          <w:tab w:val="num" w:pos="709"/>
        </w:tabs>
        <w:ind w:left="1418" w:hanging="284"/>
        <w:jc w:val="both"/>
        <w:rPr>
          <w:rFonts w:ascii="Arial" w:hAnsi="Arial" w:cs="Arial"/>
          <w:sz w:val="22"/>
          <w:szCs w:val="22"/>
        </w:rPr>
      </w:pPr>
      <w:r>
        <w:rPr>
          <w:rFonts w:ascii="Arial" w:hAnsi="Arial" w:cs="Arial"/>
          <w:sz w:val="22"/>
          <w:szCs w:val="22"/>
        </w:rPr>
        <w:t xml:space="preserve">our most recent self-evaluation of the internal controls undertaken </w:t>
      </w:r>
      <w:r w:rsidR="00D86486">
        <w:rPr>
          <w:rFonts w:ascii="Arial" w:hAnsi="Arial" w:cs="Arial"/>
          <w:b/>
          <w:sz w:val="22"/>
          <w:szCs w:val="22"/>
        </w:rPr>
        <w:t>February 2015</w:t>
      </w:r>
      <w:bookmarkStart w:id="0" w:name="_GoBack"/>
      <w:bookmarkEnd w:id="0"/>
    </w:p>
    <w:p w:rsidR="00507406" w:rsidRDefault="00507406" w:rsidP="00507406">
      <w:pPr>
        <w:tabs>
          <w:tab w:val="num" w:pos="709"/>
        </w:tabs>
        <w:ind w:left="720" w:hanging="720"/>
        <w:jc w:val="both"/>
        <w:rPr>
          <w:rFonts w:ascii="Arial" w:hAnsi="Arial" w:cs="Arial"/>
          <w:sz w:val="22"/>
          <w:szCs w:val="22"/>
        </w:rPr>
      </w:pPr>
    </w:p>
    <w:p w:rsidR="005F0767" w:rsidRDefault="005F0767" w:rsidP="005F0767">
      <w:pPr>
        <w:pStyle w:val="BodyTextIndent2"/>
        <w:ind w:left="720" w:hanging="720"/>
        <w:rPr>
          <w:rFonts w:ascii="Arial" w:hAnsi="Arial" w:cs="Arial"/>
          <w:szCs w:val="22"/>
        </w:rPr>
      </w:pPr>
      <w:r w:rsidRPr="005F0767">
        <w:rPr>
          <w:rFonts w:ascii="Arial" w:hAnsi="Arial" w:cs="Arial"/>
          <w:szCs w:val="22"/>
        </w:rPr>
        <w:t>4</w:t>
      </w:r>
      <w:r>
        <w:rPr>
          <w:rFonts w:ascii="Arial" w:hAnsi="Arial" w:cs="Arial"/>
          <w:szCs w:val="22"/>
        </w:rPr>
        <w:tab/>
      </w:r>
      <w:r w:rsidR="00507406">
        <w:rPr>
          <w:rFonts w:ascii="Arial" w:hAnsi="Arial" w:cs="Arial"/>
          <w:szCs w:val="22"/>
        </w:rPr>
        <w:t>We are, therefore, satisfied that the internal control systems in operation at the school during the year were adequate and effective</w:t>
      </w:r>
      <w:r>
        <w:rPr>
          <w:rFonts w:ascii="Arial" w:hAnsi="Arial" w:cs="Arial"/>
          <w:szCs w:val="22"/>
        </w:rPr>
        <w:t>, except for:</w:t>
      </w:r>
    </w:p>
    <w:p w:rsidR="00507406" w:rsidRDefault="005F0767" w:rsidP="005F0767">
      <w:pPr>
        <w:pStyle w:val="BodyTextIndent2"/>
        <w:numPr>
          <w:ilvl w:val="0"/>
          <w:numId w:val="5"/>
        </w:numPr>
        <w:rPr>
          <w:rFonts w:ascii="Arial" w:hAnsi="Arial" w:cs="Arial"/>
          <w:i/>
          <w:szCs w:val="22"/>
        </w:rPr>
      </w:pPr>
      <w:r>
        <w:rPr>
          <w:rFonts w:ascii="Arial" w:hAnsi="Arial" w:cs="Arial"/>
          <w:szCs w:val="22"/>
        </w:rPr>
        <w:t xml:space="preserve">We are aware that we </w:t>
      </w:r>
      <w:r w:rsidR="000B0E17">
        <w:rPr>
          <w:rFonts w:ascii="Arial" w:hAnsi="Arial" w:cs="Arial"/>
          <w:szCs w:val="22"/>
        </w:rPr>
        <w:t>have</w:t>
      </w:r>
      <w:r>
        <w:rPr>
          <w:rFonts w:ascii="Arial" w:hAnsi="Arial" w:cs="Arial"/>
          <w:szCs w:val="22"/>
        </w:rPr>
        <w:t xml:space="preserve"> to address any outstanding issues from the last </w:t>
      </w:r>
      <w:r w:rsidR="00FA4413">
        <w:rPr>
          <w:rFonts w:ascii="Arial" w:hAnsi="Arial" w:cs="Arial"/>
          <w:szCs w:val="22"/>
        </w:rPr>
        <w:t>SFVS audit</w:t>
      </w:r>
      <w:r>
        <w:rPr>
          <w:rFonts w:ascii="Arial" w:hAnsi="Arial" w:cs="Arial"/>
          <w:szCs w:val="22"/>
        </w:rPr>
        <w:t>.</w:t>
      </w:r>
      <w:r w:rsidR="00507406">
        <w:rPr>
          <w:rFonts w:ascii="Arial" w:hAnsi="Arial" w:cs="Arial"/>
          <w:szCs w:val="22"/>
        </w:rPr>
        <w:t xml:space="preserve"> </w:t>
      </w:r>
    </w:p>
    <w:p w:rsidR="00507406" w:rsidRDefault="00507406" w:rsidP="00507406">
      <w:pPr>
        <w:pStyle w:val="BodyTextIndent2"/>
        <w:tabs>
          <w:tab w:val="num" w:pos="709"/>
          <w:tab w:val="num" w:pos="1440"/>
        </w:tabs>
        <w:ind w:left="0" w:hanging="720"/>
        <w:rPr>
          <w:rFonts w:ascii="Arial" w:hAnsi="Arial" w:cs="Arial"/>
          <w:szCs w:val="22"/>
        </w:rPr>
      </w:pPr>
    </w:p>
    <w:p w:rsidR="00507406" w:rsidRDefault="00507406" w:rsidP="00507406">
      <w:pPr>
        <w:pStyle w:val="BodyTextIndent2"/>
        <w:tabs>
          <w:tab w:val="num" w:pos="709"/>
        </w:tabs>
        <w:ind w:left="720" w:hanging="720"/>
        <w:rPr>
          <w:rFonts w:ascii="Arial" w:hAnsi="Arial" w:cs="Arial"/>
          <w:i/>
          <w:szCs w:val="22"/>
        </w:rPr>
      </w:pPr>
      <w:r>
        <w:rPr>
          <w:rFonts w:ascii="Arial" w:hAnsi="Arial" w:cs="Arial"/>
          <w:szCs w:val="22"/>
        </w:rPr>
        <w:t>5</w:t>
      </w:r>
      <w:r>
        <w:rPr>
          <w:rFonts w:ascii="Arial" w:hAnsi="Arial" w:cs="Arial"/>
          <w:szCs w:val="22"/>
        </w:rPr>
        <w:tab/>
        <w:t>We propose over the coming year to take the following steps to address the weaknesses noted above</w:t>
      </w:r>
      <w:r w:rsidR="005F0767">
        <w:rPr>
          <w:rFonts w:ascii="Arial" w:hAnsi="Arial" w:cs="Arial"/>
          <w:szCs w:val="22"/>
        </w:rPr>
        <w:t>:</w:t>
      </w:r>
    </w:p>
    <w:p w:rsidR="00507406" w:rsidRDefault="005F0767" w:rsidP="005F0767">
      <w:pPr>
        <w:pStyle w:val="BodyTextIndent2"/>
        <w:numPr>
          <w:ilvl w:val="0"/>
          <w:numId w:val="5"/>
        </w:numPr>
        <w:rPr>
          <w:rFonts w:ascii="Arial" w:hAnsi="Arial" w:cs="Arial"/>
          <w:szCs w:val="22"/>
        </w:rPr>
      </w:pPr>
      <w:r>
        <w:rPr>
          <w:rFonts w:ascii="Arial" w:hAnsi="Arial" w:cs="Arial"/>
          <w:szCs w:val="22"/>
        </w:rPr>
        <w:t xml:space="preserve">Address any outstanding issues from the last </w:t>
      </w:r>
      <w:r w:rsidR="00FA4413">
        <w:rPr>
          <w:rFonts w:ascii="Arial" w:hAnsi="Arial" w:cs="Arial"/>
          <w:szCs w:val="22"/>
        </w:rPr>
        <w:t>SFVS</w:t>
      </w:r>
      <w:r>
        <w:rPr>
          <w:rFonts w:ascii="Arial" w:hAnsi="Arial" w:cs="Arial"/>
          <w:szCs w:val="22"/>
        </w:rPr>
        <w:t xml:space="preserve">. </w:t>
      </w:r>
    </w:p>
    <w:p w:rsidR="00507406" w:rsidRDefault="00507406" w:rsidP="00507406">
      <w:pPr>
        <w:tabs>
          <w:tab w:val="num" w:pos="720"/>
        </w:tabs>
        <w:jc w:val="both"/>
        <w:rPr>
          <w:rFonts w:ascii="Arial" w:hAnsi="Arial" w:cs="Arial"/>
          <w:sz w:val="22"/>
          <w:szCs w:val="22"/>
        </w:rPr>
      </w:pPr>
    </w:p>
    <w:p w:rsidR="00507406" w:rsidRDefault="00507406" w:rsidP="00507406">
      <w:pPr>
        <w:tabs>
          <w:tab w:val="left" w:pos="720"/>
        </w:tabs>
        <w:ind w:left="720" w:hanging="720"/>
        <w:jc w:val="both"/>
        <w:rPr>
          <w:rFonts w:ascii="Arial" w:hAnsi="Arial" w:cs="Arial"/>
          <w:sz w:val="22"/>
          <w:szCs w:val="22"/>
        </w:rPr>
      </w:pPr>
      <w:r>
        <w:rPr>
          <w:rFonts w:ascii="Arial" w:hAnsi="Arial" w:cs="Arial"/>
          <w:sz w:val="22"/>
          <w:szCs w:val="22"/>
        </w:rPr>
        <w:t xml:space="preserve">By order of the Governing Body </w:t>
      </w:r>
      <w:r w:rsidR="005F0767">
        <w:rPr>
          <w:rFonts w:ascii="Arial" w:hAnsi="Arial" w:cs="Arial"/>
          <w:sz w:val="22"/>
          <w:szCs w:val="22"/>
        </w:rPr>
        <w:t xml:space="preserve">of </w:t>
      </w:r>
      <w:r w:rsidR="00FA4413">
        <w:rPr>
          <w:rFonts w:ascii="Arial" w:hAnsi="Arial" w:cs="Arial"/>
          <w:sz w:val="22"/>
          <w:szCs w:val="22"/>
        </w:rPr>
        <w:t xml:space="preserve">Leck </w:t>
      </w:r>
      <w:r w:rsidR="005F0767">
        <w:rPr>
          <w:rFonts w:ascii="Arial" w:hAnsi="Arial" w:cs="Arial"/>
          <w:szCs w:val="22"/>
        </w:rPr>
        <w:t xml:space="preserve">St </w:t>
      </w:r>
      <w:r w:rsidR="00FA4413">
        <w:rPr>
          <w:rFonts w:ascii="Arial" w:hAnsi="Arial" w:cs="Arial"/>
          <w:szCs w:val="22"/>
        </w:rPr>
        <w:t>Peter’s</w:t>
      </w:r>
      <w:r w:rsidR="005F0767">
        <w:rPr>
          <w:rFonts w:ascii="Arial" w:hAnsi="Arial" w:cs="Arial"/>
          <w:szCs w:val="22"/>
        </w:rPr>
        <w:t xml:space="preserve"> </w:t>
      </w:r>
      <w:r>
        <w:rPr>
          <w:rFonts w:ascii="Arial" w:hAnsi="Arial" w:cs="Arial"/>
          <w:sz w:val="22"/>
          <w:szCs w:val="22"/>
        </w:rPr>
        <w:t>School</w:t>
      </w:r>
    </w:p>
    <w:p w:rsidR="00507406" w:rsidRDefault="00507406" w:rsidP="00507406">
      <w:pPr>
        <w:tabs>
          <w:tab w:val="left" w:pos="720"/>
        </w:tabs>
        <w:ind w:left="720" w:hanging="720"/>
        <w:jc w:val="both"/>
        <w:rPr>
          <w:rFonts w:ascii="Arial" w:hAnsi="Arial" w:cs="Arial"/>
          <w:sz w:val="22"/>
          <w:szCs w:val="22"/>
        </w:rPr>
      </w:pPr>
    </w:p>
    <w:p w:rsidR="00507406" w:rsidRDefault="00507406" w:rsidP="00507406">
      <w:pPr>
        <w:tabs>
          <w:tab w:val="left" w:pos="720"/>
        </w:tabs>
        <w:ind w:left="720" w:hanging="720"/>
        <w:jc w:val="both"/>
        <w:rPr>
          <w:rFonts w:ascii="Arial" w:hAnsi="Arial" w:cs="Arial"/>
          <w:sz w:val="22"/>
          <w:szCs w:val="22"/>
        </w:rPr>
      </w:pPr>
    </w:p>
    <w:p w:rsidR="00507406" w:rsidRDefault="00507406" w:rsidP="00507406">
      <w:pPr>
        <w:tabs>
          <w:tab w:val="left" w:pos="720"/>
        </w:tabs>
        <w:ind w:left="720" w:hanging="720"/>
        <w:jc w:val="both"/>
        <w:rPr>
          <w:rFonts w:ascii="Arial" w:hAnsi="Arial" w:cs="Arial"/>
          <w:sz w:val="22"/>
          <w:szCs w:val="22"/>
        </w:rPr>
      </w:pPr>
      <w:r>
        <w:rPr>
          <w:rFonts w:ascii="Arial" w:hAnsi="Arial" w:cs="Arial"/>
          <w:sz w:val="22"/>
          <w:szCs w:val="22"/>
        </w:rPr>
        <w:t>(Signed)____________________________Dated____________________________</w:t>
      </w:r>
    </w:p>
    <w:p w:rsidR="00507406" w:rsidRDefault="00507406" w:rsidP="00507406">
      <w:pPr>
        <w:tabs>
          <w:tab w:val="left" w:pos="720"/>
        </w:tabs>
        <w:ind w:left="720" w:hanging="720"/>
        <w:jc w:val="both"/>
        <w:rPr>
          <w:rFonts w:ascii="Arial" w:hAnsi="Arial" w:cs="Arial"/>
          <w:sz w:val="22"/>
          <w:szCs w:val="22"/>
        </w:rPr>
      </w:pPr>
      <w:r>
        <w:rPr>
          <w:rFonts w:ascii="Arial" w:hAnsi="Arial" w:cs="Arial"/>
          <w:sz w:val="22"/>
          <w:szCs w:val="22"/>
        </w:rPr>
        <w:t>(Head Teacher)</w:t>
      </w:r>
    </w:p>
    <w:p w:rsidR="00507406" w:rsidRDefault="00507406" w:rsidP="00507406">
      <w:pPr>
        <w:tabs>
          <w:tab w:val="left" w:pos="720"/>
        </w:tabs>
        <w:ind w:left="720" w:hanging="720"/>
        <w:jc w:val="both"/>
        <w:rPr>
          <w:rFonts w:ascii="Arial" w:hAnsi="Arial" w:cs="Arial"/>
          <w:sz w:val="22"/>
          <w:szCs w:val="22"/>
        </w:rPr>
      </w:pPr>
    </w:p>
    <w:p w:rsidR="00507406" w:rsidRDefault="00507406" w:rsidP="00507406">
      <w:pPr>
        <w:tabs>
          <w:tab w:val="left" w:pos="720"/>
        </w:tabs>
        <w:ind w:left="720" w:hanging="720"/>
        <w:jc w:val="both"/>
        <w:rPr>
          <w:rFonts w:ascii="Arial" w:hAnsi="Arial" w:cs="Arial"/>
          <w:sz w:val="22"/>
          <w:szCs w:val="22"/>
        </w:rPr>
      </w:pPr>
    </w:p>
    <w:p w:rsidR="00507406" w:rsidRDefault="00507406" w:rsidP="00507406">
      <w:pPr>
        <w:tabs>
          <w:tab w:val="left" w:pos="720"/>
        </w:tabs>
        <w:ind w:left="720" w:hanging="720"/>
        <w:jc w:val="both"/>
        <w:rPr>
          <w:rFonts w:ascii="Arial" w:hAnsi="Arial" w:cs="Arial"/>
          <w:sz w:val="22"/>
          <w:szCs w:val="22"/>
        </w:rPr>
      </w:pPr>
      <w:r>
        <w:rPr>
          <w:rFonts w:ascii="Arial" w:hAnsi="Arial" w:cs="Arial"/>
          <w:sz w:val="22"/>
          <w:szCs w:val="22"/>
        </w:rPr>
        <w:t>(Signed)____________________________Dated____________________________</w:t>
      </w:r>
    </w:p>
    <w:p w:rsidR="00507406" w:rsidRDefault="00507406" w:rsidP="00507406">
      <w:pPr>
        <w:tabs>
          <w:tab w:val="left" w:pos="720"/>
        </w:tabs>
        <w:ind w:left="720" w:hanging="720"/>
        <w:jc w:val="both"/>
        <w:rPr>
          <w:rFonts w:ascii="Arial" w:hAnsi="Arial" w:cs="Arial"/>
          <w:sz w:val="22"/>
          <w:szCs w:val="22"/>
        </w:rPr>
      </w:pPr>
      <w:r>
        <w:rPr>
          <w:rFonts w:ascii="Arial" w:hAnsi="Arial" w:cs="Arial"/>
          <w:sz w:val="22"/>
          <w:szCs w:val="22"/>
        </w:rPr>
        <w:t>(Chair of Governing Body)</w:t>
      </w:r>
    </w:p>
    <w:p w:rsidR="00507406" w:rsidRDefault="00507406" w:rsidP="00507406">
      <w:pPr>
        <w:tabs>
          <w:tab w:val="left" w:pos="720"/>
        </w:tabs>
        <w:ind w:left="720" w:hanging="720"/>
        <w:jc w:val="both"/>
        <w:rPr>
          <w:rFonts w:ascii="Arial" w:hAnsi="Arial" w:cs="Arial"/>
          <w:sz w:val="22"/>
          <w:szCs w:val="22"/>
        </w:rPr>
      </w:pPr>
    </w:p>
    <w:p w:rsidR="00507406" w:rsidRDefault="00507406" w:rsidP="00507406">
      <w:pPr>
        <w:tabs>
          <w:tab w:val="left" w:pos="720"/>
        </w:tabs>
        <w:ind w:left="720" w:hanging="720"/>
        <w:jc w:val="both"/>
        <w:rPr>
          <w:rFonts w:ascii="Arial" w:hAnsi="Arial" w:cs="Arial"/>
          <w:sz w:val="22"/>
          <w:szCs w:val="22"/>
        </w:rPr>
      </w:pPr>
    </w:p>
    <w:p w:rsidR="00507406" w:rsidRDefault="00507406" w:rsidP="00507406">
      <w:pPr>
        <w:tabs>
          <w:tab w:val="left" w:pos="720"/>
        </w:tabs>
        <w:ind w:left="720" w:hanging="720"/>
        <w:jc w:val="both"/>
        <w:rPr>
          <w:rFonts w:ascii="Arial" w:hAnsi="Arial" w:cs="Arial"/>
          <w:sz w:val="22"/>
          <w:szCs w:val="22"/>
        </w:rPr>
      </w:pPr>
      <w:r>
        <w:rPr>
          <w:rFonts w:ascii="Arial" w:hAnsi="Arial" w:cs="Arial"/>
          <w:sz w:val="22"/>
          <w:szCs w:val="22"/>
        </w:rPr>
        <w:t>(Signed)________________________Dated ______________________________</w:t>
      </w:r>
    </w:p>
    <w:p w:rsidR="003101BE" w:rsidRPr="005F0767" w:rsidRDefault="00507406" w:rsidP="005F0767">
      <w:pPr>
        <w:pStyle w:val="BodyTextIndent3"/>
        <w:rPr>
          <w:rFonts w:ascii="Arial" w:hAnsi="Arial"/>
        </w:rPr>
      </w:pPr>
      <w:r>
        <w:rPr>
          <w:rFonts w:ascii="Arial" w:hAnsi="Arial"/>
        </w:rPr>
        <w:t>(Chair of Finance Committee of the Governing Body)</w:t>
      </w:r>
    </w:p>
    <w:sectPr w:rsidR="003101BE" w:rsidRPr="005F0767" w:rsidSect="002411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News Gothic MT">
    <w:altName w:val="Century Gothic"/>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C57449"/>
    <w:multiLevelType w:val="singleLevel"/>
    <w:tmpl w:val="542800CA"/>
    <w:lvl w:ilvl="0">
      <w:start w:val="1"/>
      <w:numFmt w:val="bullet"/>
      <w:lvlText w:val=""/>
      <w:lvlJc w:val="left"/>
      <w:pPr>
        <w:tabs>
          <w:tab w:val="num" w:pos="360"/>
        </w:tabs>
        <w:ind w:left="360" w:hanging="360"/>
      </w:pPr>
      <w:rPr>
        <w:rFonts w:ascii="Symbol" w:hAnsi="Symbol" w:hint="default"/>
      </w:rPr>
    </w:lvl>
  </w:abstractNum>
  <w:abstractNum w:abstractNumId="1">
    <w:nsid w:val="55212D91"/>
    <w:multiLevelType w:val="multilevel"/>
    <w:tmpl w:val="EA8810E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73D1A84"/>
    <w:multiLevelType w:val="singleLevel"/>
    <w:tmpl w:val="542800CA"/>
    <w:lvl w:ilvl="0">
      <w:start w:val="1"/>
      <w:numFmt w:val="bullet"/>
      <w:lvlText w:val=""/>
      <w:lvlJc w:val="left"/>
      <w:pPr>
        <w:tabs>
          <w:tab w:val="num" w:pos="360"/>
        </w:tabs>
        <w:ind w:left="360" w:hanging="360"/>
      </w:pPr>
      <w:rPr>
        <w:rFonts w:ascii="Symbol" w:hAnsi="Symbol" w:hint="default"/>
      </w:rPr>
    </w:lvl>
  </w:abstractNum>
  <w:abstractNum w:abstractNumId="3">
    <w:nsid w:val="5F93681D"/>
    <w:multiLevelType w:val="multilevel"/>
    <w:tmpl w:val="0582BA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06965EC"/>
    <w:multiLevelType w:val="hybridMultilevel"/>
    <w:tmpl w:val="98706E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406"/>
    <w:rsid w:val="00000F7F"/>
    <w:rsid w:val="0000701A"/>
    <w:rsid w:val="000258F8"/>
    <w:rsid w:val="000B0E17"/>
    <w:rsid w:val="000E7648"/>
    <w:rsid w:val="000F68C4"/>
    <w:rsid w:val="00106320"/>
    <w:rsid w:val="001164F1"/>
    <w:rsid w:val="0013272C"/>
    <w:rsid w:val="001432E3"/>
    <w:rsid w:val="0015091B"/>
    <w:rsid w:val="00153F16"/>
    <w:rsid w:val="00161E95"/>
    <w:rsid w:val="001674DD"/>
    <w:rsid w:val="001750CC"/>
    <w:rsid w:val="0018279F"/>
    <w:rsid w:val="00184D8C"/>
    <w:rsid w:val="0019430B"/>
    <w:rsid w:val="0019515E"/>
    <w:rsid w:val="001C1AA5"/>
    <w:rsid w:val="001D4812"/>
    <w:rsid w:val="001F695D"/>
    <w:rsid w:val="001F748A"/>
    <w:rsid w:val="001F7B9C"/>
    <w:rsid w:val="00203245"/>
    <w:rsid w:val="00241180"/>
    <w:rsid w:val="002C6355"/>
    <w:rsid w:val="002C6951"/>
    <w:rsid w:val="002E5923"/>
    <w:rsid w:val="002F0BFB"/>
    <w:rsid w:val="00302A7E"/>
    <w:rsid w:val="0031472A"/>
    <w:rsid w:val="00337397"/>
    <w:rsid w:val="00361714"/>
    <w:rsid w:val="003A23B3"/>
    <w:rsid w:val="003B32B8"/>
    <w:rsid w:val="003C6D2E"/>
    <w:rsid w:val="003D0F68"/>
    <w:rsid w:val="003D7213"/>
    <w:rsid w:val="00400615"/>
    <w:rsid w:val="0041373B"/>
    <w:rsid w:val="0043206C"/>
    <w:rsid w:val="00482E94"/>
    <w:rsid w:val="0049493B"/>
    <w:rsid w:val="004B47E6"/>
    <w:rsid w:val="004C0128"/>
    <w:rsid w:val="004E74B8"/>
    <w:rsid w:val="00507406"/>
    <w:rsid w:val="005262C6"/>
    <w:rsid w:val="005704B5"/>
    <w:rsid w:val="0058442A"/>
    <w:rsid w:val="005B7677"/>
    <w:rsid w:val="005E15A9"/>
    <w:rsid w:val="005F0767"/>
    <w:rsid w:val="005F23B0"/>
    <w:rsid w:val="005F3300"/>
    <w:rsid w:val="00606C27"/>
    <w:rsid w:val="00617B00"/>
    <w:rsid w:val="006612E2"/>
    <w:rsid w:val="00677326"/>
    <w:rsid w:val="00693DCB"/>
    <w:rsid w:val="006C3EDA"/>
    <w:rsid w:val="00724C1A"/>
    <w:rsid w:val="00785FC1"/>
    <w:rsid w:val="00787C90"/>
    <w:rsid w:val="007A5158"/>
    <w:rsid w:val="007D1AB8"/>
    <w:rsid w:val="007F5445"/>
    <w:rsid w:val="008057DB"/>
    <w:rsid w:val="00816B40"/>
    <w:rsid w:val="00836E2F"/>
    <w:rsid w:val="00862AE8"/>
    <w:rsid w:val="0086474C"/>
    <w:rsid w:val="008A23AD"/>
    <w:rsid w:val="008C1422"/>
    <w:rsid w:val="008C24D0"/>
    <w:rsid w:val="008D7277"/>
    <w:rsid w:val="008E7BCE"/>
    <w:rsid w:val="00912142"/>
    <w:rsid w:val="009200FE"/>
    <w:rsid w:val="0093481C"/>
    <w:rsid w:val="00956CA8"/>
    <w:rsid w:val="00965C32"/>
    <w:rsid w:val="00967378"/>
    <w:rsid w:val="009C03A6"/>
    <w:rsid w:val="009D5BEF"/>
    <w:rsid w:val="009E3F99"/>
    <w:rsid w:val="009E661F"/>
    <w:rsid w:val="009F0B1C"/>
    <w:rsid w:val="00A00B63"/>
    <w:rsid w:val="00A05E17"/>
    <w:rsid w:val="00A073F3"/>
    <w:rsid w:val="00A477E0"/>
    <w:rsid w:val="00A81C0B"/>
    <w:rsid w:val="00A96FA6"/>
    <w:rsid w:val="00B04DF9"/>
    <w:rsid w:val="00B17671"/>
    <w:rsid w:val="00B77C2A"/>
    <w:rsid w:val="00B9285F"/>
    <w:rsid w:val="00BB526E"/>
    <w:rsid w:val="00BB737C"/>
    <w:rsid w:val="00BC2165"/>
    <w:rsid w:val="00BC3207"/>
    <w:rsid w:val="00CB34BE"/>
    <w:rsid w:val="00D30D92"/>
    <w:rsid w:val="00D42EB4"/>
    <w:rsid w:val="00D86486"/>
    <w:rsid w:val="00DC54CF"/>
    <w:rsid w:val="00E20547"/>
    <w:rsid w:val="00E26C20"/>
    <w:rsid w:val="00E44320"/>
    <w:rsid w:val="00E563FD"/>
    <w:rsid w:val="00E7734D"/>
    <w:rsid w:val="00E80DFE"/>
    <w:rsid w:val="00EF0D5C"/>
    <w:rsid w:val="00F02B3C"/>
    <w:rsid w:val="00F07337"/>
    <w:rsid w:val="00F13B3C"/>
    <w:rsid w:val="00F21099"/>
    <w:rsid w:val="00F30484"/>
    <w:rsid w:val="00F32522"/>
    <w:rsid w:val="00FA4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40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6C3E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07406"/>
    <w:pPr>
      <w:jc w:val="both"/>
    </w:pPr>
    <w:rPr>
      <w:rFonts w:ascii="News Gothic MT" w:hAnsi="News Gothic MT"/>
      <w:sz w:val="22"/>
      <w:szCs w:val="20"/>
      <w:lang w:val="en-US" w:eastAsia="en-US"/>
    </w:rPr>
  </w:style>
  <w:style w:type="character" w:customStyle="1" w:styleId="BodyTextIndentChar">
    <w:name w:val="Body Text Indent Char"/>
    <w:basedOn w:val="DefaultParagraphFont"/>
    <w:link w:val="BodyTextIndent"/>
    <w:rsid w:val="00507406"/>
    <w:rPr>
      <w:rFonts w:ascii="News Gothic MT" w:eastAsia="Times New Roman" w:hAnsi="News Gothic MT" w:cs="Times New Roman"/>
      <w:szCs w:val="20"/>
      <w:lang w:val="en-US"/>
    </w:rPr>
  </w:style>
  <w:style w:type="paragraph" w:styleId="BodyTextIndent2">
    <w:name w:val="Body Text Indent 2"/>
    <w:basedOn w:val="Normal"/>
    <w:link w:val="BodyTextIndent2Char"/>
    <w:rsid w:val="00507406"/>
    <w:pPr>
      <w:ind w:left="709" w:hanging="709"/>
      <w:jc w:val="both"/>
    </w:pPr>
    <w:rPr>
      <w:rFonts w:ascii="News Gothic MT" w:hAnsi="News Gothic MT"/>
      <w:sz w:val="22"/>
      <w:szCs w:val="20"/>
      <w:lang w:val="en-US" w:eastAsia="en-US"/>
    </w:rPr>
  </w:style>
  <w:style w:type="character" w:customStyle="1" w:styleId="BodyTextIndent2Char">
    <w:name w:val="Body Text Indent 2 Char"/>
    <w:basedOn w:val="DefaultParagraphFont"/>
    <w:link w:val="BodyTextIndent2"/>
    <w:rsid w:val="00507406"/>
    <w:rPr>
      <w:rFonts w:ascii="News Gothic MT" w:eastAsia="Times New Roman" w:hAnsi="News Gothic MT" w:cs="Times New Roman"/>
      <w:szCs w:val="20"/>
      <w:lang w:val="en-US"/>
    </w:rPr>
  </w:style>
  <w:style w:type="paragraph" w:styleId="BodyTextIndent3">
    <w:name w:val="Body Text Indent 3"/>
    <w:basedOn w:val="Normal"/>
    <w:link w:val="BodyTextIndent3Char"/>
    <w:rsid w:val="00507406"/>
    <w:pPr>
      <w:tabs>
        <w:tab w:val="left" w:pos="720"/>
      </w:tabs>
      <w:ind w:left="720" w:hanging="720"/>
      <w:jc w:val="both"/>
    </w:pPr>
    <w:rPr>
      <w:sz w:val="22"/>
      <w:szCs w:val="20"/>
      <w:lang w:eastAsia="en-US"/>
    </w:rPr>
  </w:style>
  <w:style w:type="character" w:customStyle="1" w:styleId="BodyTextIndent3Char">
    <w:name w:val="Body Text Indent 3 Char"/>
    <w:basedOn w:val="DefaultParagraphFont"/>
    <w:link w:val="BodyTextIndent3"/>
    <w:rsid w:val="00507406"/>
    <w:rPr>
      <w:rFonts w:ascii="Times New Roman" w:eastAsia="Times New Roman" w:hAnsi="Times New Roman" w:cs="Times New Roman"/>
      <w:szCs w:val="20"/>
    </w:rPr>
  </w:style>
  <w:style w:type="character" w:customStyle="1" w:styleId="Heading1Char">
    <w:name w:val="Heading 1 Char"/>
    <w:basedOn w:val="DefaultParagraphFont"/>
    <w:link w:val="Heading1"/>
    <w:uiPriority w:val="9"/>
    <w:rsid w:val="006C3EDA"/>
    <w:rPr>
      <w:rFonts w:asciiTheme="majorHAnsi" w:eastAsiaTheme="majorEastAsia" w:hAnsiTheme="majorHAnsi" w:cstheme="majorBidi"/>
      <w:b/>
      <w:bCs/>
      <w:color w:val="365F91" w:themeColor="accent1" w:themeShade="BF"/>
      <w:sz w:val="28"/>
      <w:szCs w:val="28"/>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40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6C3E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07406"/>
    <w:pPr>
      <w:jc w:val="both"/>
    </w:pPr>
    <w:rPr>
      <w:rFonts w:ascii="News Gothic MT" w:hAnsi="News Gothic MT"/>
      <w:sz w:val="22"/>
      <w:szCs w:val="20"/>
      <w:lang w:val="en-US" w:eastAsia="en-US"/>
    </w:rPr>
  </w:style>
  <w:style w:type="character" w:customStyle="1" w:styleId="BodyTextIndentChar">
    <w:name w:val="Body Text Indent Char"/>
    <w:basedOn w:val="DefaultParagraphFont"/>
    <w:link w:val="BodyTextIndent"/>
    <w:rsid w:val="00507406"/>
    <w:rPr>
      <w:rFonts w:ascii="News Gothic MT" w:eastAsia="Times New Roman" w:hAnsi="News Gothic MT" w:cs="Times New Roman"/>
      <w:szCs w:val="20"/>
      <w:lang w:val="en-US"/>
    </w:rPr>
  </w:style>
  <w:style w:type="paragraph" w:styleId="BodyTextIndent2">
    <w:name w:val="Body Text Indent 2"/>
    <w:basedOn w:val="Normal"/>
    <w:link w:val="BodyTextIndent2Char"/>
    <w:rsid w:val="00507406"/>
    <w:pPr>
      <w:ind w:left="709" w:hanging="709"/>
      <w:jc w:val="both"/>
    </w:pPr>
    <w:rPr>
      <w:rFonts w:ascii="News Gothic MT" w:hAnsi="News Gothic MT"/>
      <w:sz w:val="22"/>
      <w:szCs w:val="20"/>
      <w:lang w:val="en-US" w:eastAsia="en-US"/>
    </w:rPr>
  </w:style>
  <w:style w:type="character" w:customStyle="1" w:styleId="BodyTextIndent2Char">
    <w:name w:val="Body Text Indent 2 Char"/>
    <w:basedOn w:val="DefaultParagraphFont"/>
    <w:link w:val="BodyTextIndent2"/>
    <w:rsid w:val="00507406"/>
    <w:rPr>
      <w:rFonts w:ascii="News Gothic MT" w:eastAsia="Times New Roman" w:hAnsi="News Gothic MT" w:cs="Times New Roman"/>
      <w:szCs w:val="20"/>
      <w:lang w:val="en-US"/>
    </w:rPr>
  </w:style>
  <w:style w:type="paragraph" w:styleId="BodyTextIndent3">
    <w:name w:val="Body Text Indent 3"/>
    <w:basedOn w:val="Normal"/>
    <w:link w:val="BodyTextIndent3Char"/>
    <w:rsid w:val="00507406"/>
    <w:pPr>
      <w:tabs>
        <w:tab w:val="left" w:pos="720"/>
      </w:tabs>
      <w:ind w:left="720" w:hanging="720"/>
      <w:jc w:val="both"/>
    </w:pPr>
    <w:rPr>
      <w:sz w:val="22"/>
      <w:szCs w:val="20"/>
      <w:lang w:eastAsia="en-US"/>
    </w:rPr>
  </w:style>
  <w:style w:type="character" w:customStyle="1" w:styleId="BodyTextIndent3Char">
    <w:name w:val="Body Text Indent 3 Char"/>
    <w:basedOn w:val="DefaultParagraphFont"/>
    <w:link w:val="BodyTextIndent3"/>
    <w:rsid w:val="00507406"/>
    <w:rPr>
      <w:rFonts w:ascii="Times New Roman" w:eastAsia="Times New Roman" w:hAnsi="Times New Roman" w:cs="Times New Roman"/>
      <w:szCs w:val="20"/>
    </w:rPr>
  </w:style>
  <w:style w:type="character" w:customStyle="1" w:styleId="Heading1Char">
    <w:name w:val="Heading 1 Char"/>
    <w:basedOn w:val="DefaultParagraphFont"/>
    <w:link w:val="Heading1"/>
    <w:uiPriority w:val="9"/>
    <w:rsid w:val="006C3EDA"/>
    <w:rPr>
      <w:rFonts w:asciiTheme="majorHAnsi" w:eastAsiaTheme="majorEastAsia" w:hAnsiTheme="majorHAnsi" w:cstheme="majorBidi"/>
      <w:b/>
      <w:bCs/>
      <w:color w:val="365F91" w:themeColor="accent1" w:themeShade="BF"/>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8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Stafford-Roberts</dc:creator>
  <cp:lastModifiedBy>Kerry Stafford-Roberts</cp:lastModifiedBy>
  <cp:revision>2</cp:revision>
  <cp:lastPrinted>2013-02-04T08:51:00Z</cp:lastPrinted>
  <dcterms:created xsi:type="dcterms:W3CDTF">2015-10-22T14:05:00Z</dcterms:created>
  <dcterms:modified xsi:type="dcterms:W3CDTF">2015-10-22T14:05:00Z</dcterms:modified>
</cp:coreProperties>
</file>