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E254"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GUIDANCE ON THE CONTROL OF ASSETS</w:t>
      </w:r>
    </w:p>
    <w:p w14:paraId="5D7F7752" w14:textId="77777777" w:rsidR="003124B9" w:rsidRPr="003124B9" w:rsidRDefault="003124B9" w:rsidP="00BB3142">
      <w:pPr>
        <w:autoSpaceDE w:val="0"/>
        <w:autoSpaceDN w:val="0"/>
        <w:adjustRightInd w:val="0"/>
        <w:spacing w:after="0" w:line="240" w:lineRule="auto"/>
        <w:jc w:val="both"/>
        <w:rPr>
          <w:rFonts w:ascii="Arial" w:hAnsi="Arial" w:cs="Arial"/>
          <w:b/>
          <w:bCs/>
          <w:sz w:val="24"/>
          <w:szCs w:val="24"/>
        </w:rPr>
      </w:pPr>
    </w:p>
    <w:p w14:paraId="7E117793"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Governing Bodies need to ensure that adequate arrangements are made for the security of</w:t>
      </w:r>
      <w:r>
        <w:rPr>
          <w:rFonts w:ascii="Arial" w:hAnsi="Arial" w:cs="Arial"/>
          <w:sz w:val="24"/>
          <w:szCs w:val="24"/>
        </w:rPr>
        <w:t xml:space="preserve"> </w:t>
      </w:r>
      <w:r w:rsidRPr="003124B9">
        <w:rPr>
          <w:rFonts w:ascii="Arial" w:hAnsi="Arial" w:cs="Arial"/>
          <w:sz w:val="24"/>
          <w:szCs w:val="24"/>
        </w:rPr>
        <w:t>buildings and for the control of stocks and equipment.</w:t>
      </w:r>
    </w:p>
    <w:p w14:paraId="7F254D17"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550B73F3"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It is recommended that:</w:t>
      </w:r>
    </w:p>
    <w:p w14:paraId="336C1036"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53B6C6C6"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1. A permanent record is maintained in school of all 'stock' items</w:t>
      </w:r>
    </w:p>
    <w:p w14:paraId="25F48DFF" w14:textId="77777777" w:rsidR="003124B9" w:rsidRPr="003124B9" w:rsidRDefault="003124B9" w:rsidP="00BB3142">
      <w:pPr>
        <w:autoSpaceDE w:val="0"/>
        <w:autoSpaceDN w:val="0"/>
        <w:adjustRightInd w:val="0"/>
        <w:spacing w:after="0" w:line="240" w:lineRule="auto"/>
        <w:jc w:val="both"/>
        <w:rPr>
          <w:rFonts w:ascii="Arial" w:hAnsi="Arial" w:cs="Arial"/>
          <w:b/>
          <w:bCs/>
          <w:sz w:val="24"/>
          <w:szCs w:val="24"/>
        </w:rPr>
      </w:pPr>
    </w:p>
    <w:p w14:paraId="31F830FA"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These will include computer equipment, audio/visual equipment, musical instruments,</w:t>
      </w:r>
      <w:r>
        <w:rPr>
          <w:rFonts w:ascii="Arial" w:hAnsi="Arial" w:cs="Arial"/>
          <w:sz w:val="24"/>
          <w:szCs w:val="24"/>
        </w:rPr>
        <w:t xml:space="preserve"> </w:t>
      </w:r>
      <w:r w:rsidRPr="003124B9">
        <w:rPr>
          <w:rFonts w:ascii="Arial" w:hAnsi="Arial" w:cs="Arial"/>
          <w:sz w:val="24"/>
          <w:szCs w:val="24"/>
        </w:rPr>
        <w:t>cleaning or handicrafts equipment or any other 'desirable' items which the school may</w:t>
      </w:r>
      <w:r>
        <w:rPr>
          <w:rFonts w:ascii="Arial" w:hAnsi="Arial" w:cs="Arial"/>
          <w:sz w:val="24"/>
          <w:szCs w:val="24"/>
        </w:rPr>
        <w:t xml:space="preserve"> </w:t>
      </w:r>
      <w:r w:rsidRPr="003124B9">
        <w:rPr>
          <w:rFonts w:ascii="Arial" w:hAnsi="Arial" w:cs="Arial"/>
          <w:sz w:val="24"/>
          <w:szCs w:val="24"/>
        </w:rPr>
        <w:t>possess.</w:t>
      </w:r>
    </w:p>
    <w:p w14:paraId="197BA949"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381A0D6B"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There is no need for the school to record furniture, although it may do so if it wishes.</w:t>
      </w:r>
    </w:p>
    <w:p w14:paraId="5A8188AD"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 sch</w:t>
      </w:r>
      <w:r>
        <w:rPr>
          <w:rFonts w:ascii="Arial" w:hAnsi="Arial" w:cs="Arial"/>
          <w:sz w:val="24"/>
          <w:szCs w:val="24"/>
        </w:rPr>
        <w:t xml:space="preserve">ool stock record may be manual </w:t>
      </w:r>
      <w:r w:rsidRPr="003124B9">
        <w:rPr>
          <w:rFonts w:ascii="Arial" w:hAnsi="Arial" w:cs="Arial"/>
          <w:sz w:val="24"/>
          <w:szCs w:val="24"/>
        </w:rPr>
        <w:t xml:space="preserve">or computer-based using </w:t>
      </w:r>
      <w:r>
        <w:rPr>
          <w:rFonts w:ascii="Arial" w:hAnsi="Arial" w:cs="Arial"/>
          <w:sz w:val="24"/>
          <w:szCs w:val="24"/>
        </w:rPr>
        <w:t xml:space="preserve">for example </w:t>
      </w:r>
      <w:r w:rsidRPr="003124B9">
        <w:rPr>
          <w:rFonts w:ascii="Arial" w:hAnsi="Arial" w:cs="Arial"/>
          <w:sz w:val="24"/>
          <w:szCs w:val="24"/>
        </w:rPr>
        <w:t>the SIMS Equipment module.</w:t>
      </w:r>
    </w:p>
    <w:p w14:paraId="366547A4"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667A1C8B"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2. The stock report is updated regularly</w:t>
      </w:r>
    </w:p>
    <w:p w14:paraId="75A5E2A6" w14:textId="77777777" w:rsidR="003124B9" w:rsidRPr="003124B9" w:rsidRDefault="003124B9" w:rsidP="00BB3142">
      <w:pPr>
        <w:autoSpaceDE w:val="0"/>
        <w:autoSpaceDN w:val="0"/>
        <w:adjustRightInd w:val="0"/>
        <w:spacing w:after="0" w:line="240" w:lineRule="auto"/>
        <w:jc w:val="both"/>
        <w:rPr>
          <w:rFonts w:ascii="Arial" w:hAnsi="Arial" w:cs="Arial"/>
          <w:b/>
          <w:bCs/>
          <w:sz w:val="24"/>
          <w:szCs w:val="24"/>
        </w:rPr>
      </w:pPr>
    </w:p>
    <w:p w14:paraId="77F4F88E"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Items should be entered into the stock record as soon as possible after their receipt or</w:t>
      </w:r>
      <w:r>
        <w:rPr>
          <w:rFonts w:ascii="Arial" w:hAnsi="Arial" w:cs="Arial"/>
          <w:sz w:val="24"/>
          <w:szCs w:val="24"/>
        </w:rPr>
        <w:t xml:space="preserve"> </w:t>
      </w:r>
      <w:r w:rsidRPr="003124B9">
        <w:rPr>
          <w:rFonts w:ascii="Arial" w:hAnsi="Arial" w:cs="Arial"/>
          <w:sz w:val="24"/>
          <w:szCs w:val="24"/>
        </w:rPr>
        <w:t>disposal by the school, or their loss through theft or damage. To facilitate this, it is useful</w:t>
      </w:r>
      <w:r>
        <w:rPr>
          <w:rFonts w:ascii="Arial" w:hAnsi="Arial" w:cs="Arial"/>
          <w:sz w:val="24"/>
          <w:szCs w:val="24"/>
        </w:rPr>
        <w:t xml:space="preserve"> </w:t>
      </w:r>
      <w:r w:rsidRPr="003124B9">
        <w:rPr>
          <w:rFonts w:ascii="Arial" w:hAnsi="Arial" w:cs="Arial"/>
          <w:sz w:val="24"/>
          <w:szCs w:val="24"/>
        </w:rPr>
        <w:t>to nominate a person to be responsible for the custody and control of stock items; in a</w:t>
      </w:r>
      <w:r>
        <w:rPr>
          <w:rFonts w:ascii="Arial" w:hAnsi="Arial" w:cs="Arial"/>
          <w:sz w:val="24"/>
          <w:szCs w:val="24"/>
        </w:rPr>
        <w:t xml:space="preserve"> </w:t>
      </w:r>
      <w:r w:rsidRPr="003124B9">
        <w:rPr>
          <w:rFonts w:ascii="Arial" w:hAnsi="Arial" w:cs="Arial"/>
          <w:sz w:val="24"/>
          <w:szCs w:val="24"/>
        </w:rPr>
        <w:t xml:space="preserve">larger school there may be </w:t>
      </w:r>
      <w:proofErr w:type="gramStart"/>
      <w:r w:rsidRPr="003124B9">
        <w:rPr>
          <w:rFonts w:ascii="Arial" w:hAnsi="Arial" w:cs="Arial"/>
          <w:sz w:val="24"/>
          <w:szCs w:val="24"/>
        </w:rPr>
        <w:t>a number of</w:t>
      </w:r>
      <w:proofErr w:type="gramEnd"/>
      <w:r w:rsidRPr="003124B9">
        <w:rPr>
          <w:rFonts w:ascii="Arial" w:hAnsi="Arial" w:cs="Arial"/>
          <w:sz w:val="24"/>
          <w:szCs w:val="24"/>
        </w:rPr>
        <w:t xml:space="preserve"> staff responsible for items held in each faculty</w:t>
      </w:r>
      <w:r>
        <w:rPr>
          <w:rFonts w:ascii="Arial" w:hAnsi="Arial" w:cs="Arial"/>
          <w:sz w:val="24"/>
          <w:szCs w:val="24"/>
        </w:rPr>
        <w:t xml:space="preserve"> </w:t>
      </w:r>
      <w:r w:rsidRPr="003124B9">
        <w:rPr>
          <w:rFonts w:ascii="Arial" w:hAnsi="Arial" w:cs="Arial"/>
          <w:sz w:val="24"/>
          <w:szCs w:val="24"/>
        </w:rPr>
        <w:t>area. The date of additions or disposals should be recorded in the stock record.</w:t>
      </w:r>
    </w:p>
    <w:p w14:paraId="0BF06257"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1FF955BC"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3. Items are clearly identified in the stock record</w:t>
      </w:r>
    </w:p>
    <w:p w14:paraId="3B5AD4A1"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269BFB55"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There should be sufficient detail in the stock record to allow individual items to be</w:t>
      </w:r>
    </w:p>
    <w:p w14:paraId="4905B35C"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 xml:space="preserve">identified. </w:t>
      </w:r>
      <w:proofErr w:type="gramStart"/>
      <w:r w:rsidRPr="003124B9">
        <w:rPr>
          <w:rFonts w:ascii="Arial" w:hAnsi="Arial" w:cs="Arial"/>
          <w:sz w:val="24"/>
          <w:szCs w:val="24"/>
        </w:rPr>
        <w:t>In order to</w:t>
      </w:r>
      <w:proofErr w:type="gramEnd"/>
      <w:r w:rsidRPr="003124B9">
        <w:rPr>
          <w:rFonts w:ascii="Arial" w:hAnsi="Arial" w:cs="Arial"/>
          <w:sz w:val="24"/>
          <w:szCs w:val="24"/>
        </w:rPr>
        <w:t xml:space="preserve"> assist this process, serial numbers, in addition to make and model</w:t>
      </w:r>
      <w:r w:rsidR="00BB3142">
        <w:rPr>
          <w:rFonts w:ascii="Arial" w:hAnsi="Arial" w:cs="Arial"/>
          <w:sz w:val="24"/>
          <w:szCs w:val="24"/>
        </w:rPr>
        <w:t xml:space="preserve"> </w:t>
      </w:r>
      <w:r w:rsidRPr="003124B9">
        <w:rPr>
          <w:rFonts w:ascii="Arial" w:hAnsi="Arial" w:cs="Arial"/>
          <w:sz w:val="24"/>
          <w:szCs w:val="24"/>
        </w:rPr>
        <w:t>numbers, should be recorded. Schools may wish to enhance control by the marking of</w:t>
      </w:r>
      <w:r w:rsidR="00BB3142">
        <w:rPr>
          <w:rFonts w:ascii="Arial" w:hAnsi="Arial" w:cs="Arial"/>
          <w:sz w:val="24"/>
          <w:szCs w:val="24"/>
        </w:rPr>
        <w:t xml:space="preserve"> </w:t>
      </w:r>
      <w:r w:rsidRPr="003124B9">
        <w:rPr>
          <w:rFonts w:ascii="Arial" w:hAnsi="Arial" w:cs="Arial"/>
          <w:sz w:val="24"/>
          <w:szCs w:val="24"/>
        </w:rPr>
        <w:t>reference numbers on each item, which could then be recorded in the stock record.</w:t>
      </w:r>
    </w:p>
    <w:p w14:paraId="7ABEB532"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013A4B22"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4. Regular stock checks are undertaken</w:t>
      </w:r>
    </w:p>
    <w:p w14:paraId="34611684"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0BA9A484"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Physical checks of equipment and stores against relevant records should be undertaken</w:t>
      </w:r>
      <w:r w:rsidR="00BB3142">
        <w:rPr>
          <w:rFonts w:ascii="Arial" w:hAnsi="Arial" w:cs="Arial"/>
          <w:sz w:val="24"/>
          <w:szCs w:val="24"/>
        </w:rPr>
        <w:t xml:space="preserve"> </w:t>
      </w:r>
      <w:r w:rsidRPr="003124B9">
        <w:rPr>
          <w:rFonts w:ascii="Arial" w:hAnsi="Arial" w:cs="Arial"/>
          <w:sz w:val="24"/>
          <w:szCs w:val="24"/>
        </w:rPr>
        <w:t>at least annually by a person not responsible for their custody and control.</w:t>
      </w:r>
    </w:p>
    <w:p w14:paraId="061923C7" w14:textId="77777777" w:rsidR="00BB3142" w:rsidRPr="003124B9" w:rsidRDefault="00BB3142" w:rsidP="00BB3142">
      <w:pPr>
        <w:autoSpaceDE w:val="0"/>
        <w:autoSpaceDN w:val="0"/>
        <w:adjustRightInd w:val="0"/>
        <w:spacing w:after="0" w:line="240" w:lineRule="auto"/>
        <w:jc w:val="both"/>
        <w:rPr>
          <w:rFonts w:ascii="Arial" w:hAnsi="Arial" w:cs="Arial"/>
          <w:sz w:val="24"/>
          <w:szCs w:val="24"/>
        </w:rPr>
      </w:pPr>
    </w:p>
    <w:p w14:paraId="0D7E2D86"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 number of items in stock should be verified and the stock record signed and dated</w:t>
      </w:r>
      <w:r w:rsidR="00BB3142">
        <w:rPr>
          <w:rFonts w:ascii="Arial" w:hAnsi="Arial" w:cs="Arial"/>
          <w:sz w:val="24"/>
          <w:szCs w:val="24"/>
        </w:rPr>
        <w:t xml:space="preserve"> </w:t>
      </w:r>
      <w:r w:rsidRPr="003124B9">
        <w:rPr>
          <w:rFonts w:ascii="Arial" w:hAnsi="Arial" w:cs="Arial"/>
          <w:sz w:val="24"/>
          <w:szCs w:val="24"/>
        </w:rPr>
        <w:t>by the checking officer. Larger schools may wish to stagger the stock checking process</w:t>
      </w:r>
      <w:r w:rsidR="00BB3142">
        <w:rPr>
          <w:rFonts w:ascii="Arial" w:hAnsi="Arial" w:cs="Arial"/>
          <w:sz w:val="24"/>
          <w:szCs w:val="24"/>
        </w:rPr>
        <w:t xml:space="preserve"> </w:t>
      </w:r>
      <w:r w:rsidRPr="003124B9">
        <w:rPr>
          <w:rFonts w:ascii="Arial" w:hAnsi="Arial" w:cs="Arial"/>
          <w:sz w:val="24"/>
          <w:szCs w:val="24"/>
        </w:rPr>
        <w:t>to prevent all faculties being checked at the same time.</w:t>
      </w:r>
    </w:p>
    <w:p w14:paraId="3CA52D8E" w14:textId="77777777" w:rsidR="00BB3142" w:rsidRPr="003124B9" w:rsidRDefault="00BB3142" w:rsidP="00BB3142">
      <w:pPr>
        <w:autoSpaceDE w:val="0"/>
        <w:autoSpaceDN w:val="0"/>
        <w:adjustRightInd w:val="0"/>
        <w:spacing w:after="0" w:line="240" w:lineRule="auto"/>
        <w:jc w:val="both"/>
        <w:rPr>
          <w:rFonts w:ascii="Arial" w:hAnsi="Arial" w:cs="Arial"/>
          <w:sz w:val="24"/>
          <w:szCs w:val="24"/>
        </w:rPr>
      </w:pPr>
    </w:p>
    <w:p w14:paraId="27D187CD"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5. Discrepancies are reported to the Governors</w:t>
      </w:r>
    </w:p>
    <w:p w14:paraId="2C539226"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1D1A8B02"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Governors should be informed of discrepancies between the actual and recorded stock</w:t>
      </w:r>
      <w:r w:rsidR="00BB3142">
        <w:rPr>
          <w:rFonts w:ascii="Arial" w:hAnsi="Arial" w:cs="Arial"/>
          <w:sz w:val="24"/>
          <w:szCs w:val="24"/>
        </w:rPr>
        <w:t xml:space="preserve"> </w:t>
      </w:r>
      <w:r w:rsidR="00F6635A">
        <w:rPr>
          <w:rFonts w:ascii="Arial" w:hAnsi="Arial" w:cs="Arial"/>
          <w:sz w:val="24"/>
          <w:szCs w:val="24"/>
        </w:rPr>
        <w:t>where the value exceeds (£2</w:t>
      </w:r>
      <w:r w:rsidRPr="003124B9">
        <w:rPr>
          <w:rFonts w:ascii="Arial" w:hAnsi="Arial" w:cs="Arial"/>
          <w:sz w:val="24"/>
          <w:szCs w:val="24"/>
        </w:rPr>
        <w:t>00).</w:t>
      </w:r>
    </w:p>
    <w:p w14:paraId="1E537EFB" w14:textId="77777777" w:rsidR="00BB3142" w:rsidRDefault="00BB3142" w:rsidP="00BB3142">
      <w:pPr>
        <w:autoSpaceDE w:val="0"/>
        <w:autoSpaceDN w:val="0"/>
        <w:adjustRightInd w:val="0"/>
        <w:spacing w:after="0" w:line="240" w:lineRule="auto"/>
        <w:jc w:val="both"/>
        <w:rPr>
          <w:rFonts w:ascii="Arial" w:hAnsi="Arial" w:cs="Arial"/>
          <w:sz w:val="24"/>
          <w:szCs w:val="24"/>
        </w:rPr>
      </w:pPr>
    </w:p>
    <w:p w14:paraId="043B1FF4" w14:textId="77777777" w:rsidR="00282276" w:rsidRDefault="00282276" w:rsidP="00BB3142">
      <w:pPr>
        <w:autoSpaceDE w:val="0"/>
        <w:autoSpaceDN w:val="0"/>
        <w:adjustRightInd w:val="0"/>
        <w:spacing w:after="0" w:line="240" w:lineRule="auto"/>
        <w:jc w:val="both"/>
        <w:rPr>
          <w:rFonts w:ascii="Arial" w:hAnsi="Arial" w:cs="Arial"/>
          <w:sz w:val="24"/>
          <w:szCs w:val="24"/>
        </w:rPr>
      </w:pPr>
    </w:p>
    <w:p w14:paraId="6B459307" w14:textId="77777777" w:rsidR="00282276" w:rsidRPr="003124B9" w:rsidRDefault="00282276" w:rsidP="00BB3142">
      <w:pPr>
        <w:autoSpaceDE w:val="0"/>
        <w:autoSpaceDN w:val="0"/>
        <w:adjustRightInd w:val="0"/>
        <w:spacing w:after="0" w:line="240" w:lineRule="auto"/>
        <w:jc w:val="both"/>
        <w:rPr>
          <w:rFonts w:ascii="Arial" w:hAnsi="Arial" w:cs="Arial"/>
          <w:sz w:val="24"/>
          <w:szCs w:val="24"/>
        </w:rPr>
      </w:pPr>
    </w:p>
    <w:p w14:paraId="67266701"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474A8E1E"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lastRenderedPageBreak/>
        <w:t>6. There is a clear policy for the disposal of assets</w:t>
      </w:r>
    </w:p>
    <w:p w14:paraId="123AFF4D"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7C60DDBF"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Governors should ensure that assets purchased by the school are disposed of in an</w:t>
      </w:r>
    </w:p>
    <w:p w14:paraId="2B27F21B"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appropriate manner. A policy should be drafted setting out who has authority to declare</w:t>
      </w:r>
      <w:r w:rsidR="00BB3142">
        <w:rPr>
          <w:rFonts w:ascii="Arial" w:hAnsi="Arial" w:cs="Arial"/>
          <w:sz w:val="24"/>
          <w:szCs w:val="24"/>
        </w:rPr>
        <w:t xml:space="preserve"> </w:t>
      </w:r>
      <w:r w:rsidRPr="003124B9">
        <w:rPr>
          <w:rFonts w:ascii="Arial" w:hAnsi="Arial" w:cs="Arial"/>
          <w:sz w:val="24"/>
          <w:szCs w:val="24"/>
        </w:rPr>
        <w:t xml:space="preserve">items to be obsolete, </w:t>
      </w:r>
      <w:proofErr w:type="gramStart"/>
      <w:r w:rsidRPr="003124B9">
        <w:rPr>
          <w:rFonts w:ascii="Arial" w:hAnsi="Arial" w:cs="Arial"/>
          <w:sz w:val="24"/>
          <w:szCs w:val="24"/>
        </w:rPr>
        <w:t>surplus</w:t>
      </w:r>
      <w:proofErr w:type="gramEnd"/>
      <w:r w:rsidRPr="003124B9">
        <w:rPr>
          <w:rFonts w:ascii="Arial" w:hAnsi="Arial" w:cs="Arial"/>
          <w:sz w:val="24"/>
          <w:szCs w:val="24"/>
        </w:rPr>
        <w:t xml:space="preserve"> or damaged beyond repair, and the means of disposal.</w:t>
      </w:r>
    </w:p>
    <w:p w14:paraId="367FCA41" w14:textId="77777777" w:rsidR="00BB3142" w:rsidRPr="003124B9" w:rsidRDefault="00BB3142" w:rsidP="00BB3142">
      <w:pPr>
        <w:autoSpaceDE w:val="0"/>
        <w:autoSpaceDN w:val="0"/>
        <w:adjustRightInd w:val="0"/>
        <w:spacing w:after="0" w:line="240" w:lineRule="auto"/>
        <w:jc w:val="both"/>
        <w:rPr>
          <w:rFonts w:ascii="Arial" w:hAnsi="Arial" w:cs="Arial"/>
          <w:sz w:val="24"/>
          <w:szCs w:val="24"/>
        </w:rPr>
      </w:pPr>
    </w:p>
    <w:p w14:paraId="5F7EEE49"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Where items are to be sold, Governors should be aware of their responsibility to follow</w:t>
      </w:r>
      <w:r w:rsidR="00BB3142">
        <w:rPr>
          <w:rFonts w:ascii="Arial" w:hAnsi="Arial" w:cs="Arial"/>
          <w:sz w:val="24"/>
          <w:szCs w:val="24"/>
        </w:rPr>
        <w:t xml:space="preserve"> local authority </w:t>
      </w:r>
      <w:r w:rsidRPr="003124B9">
        <w:rPr>
          <w:rFonts w:ascii="Arial" w:hAnsi="Arial" w:cs="Arial"/>
          <w:sz w:val="24"/>
          <w:szCs w:val="24"/>
        </w:rPr>
        <w:t xml:space="preserve">Standing Orders </w:t>
      </w:r>
      <w:r w:rsidR="00BB3142">
        <w:rPr>
          <w:rFonts w:ascii="Arial" w:hAnsi="Arial" w:cs="Arial"/>
          <w:sz w:val="24"/>
          <w:szCs w:val="24"/>
        </w:rPr>
        <w:t>relating to contracts for sales</w:t>
      </w:r>
      <w:r w:rsidRPr="003124B9">
        <w:rPr>
          <w:rFonts w:ascii="Arial" w:hAnsi="Arial" w:cs="Arial"/>
          <w:sz w:val="24"/>
          <w:szCs w:val="24"/>
        </w:rPr>
        <w:t xml:space="preserve"> but </w:t>
      </w:r>
      <w:proofErr w:type="gramStart"/>
      <w:r w:rsidRPr="003124B9">
        <w:rPr>
          <w:rFonts w:ascii="Arial" w:hAnsi="Arial" w:cs="Arial"/>
          <w:sz w:val="24"/>
          <w:szCs w:val="24"/>
        </w:rPr>
        <w:t>at all</w:t>
      </w:r>
      <w:r w:rsidR="00BB3142">
        <w:rPr>
          <w:rFonts w:ascii="Arial" w:hAnsi="Arial" w:cs="Arial"/>
          <w:sz w:val="24"/>
          <w:szCs w:val="24"/>
        </w:rPr>
        <w:t xml:space="preserve"> </w:t>
      </w:r>
      <w:r w:rsidRPr="003124B9">
        <w:rPr>
          <w:rFonts w:ascii="Arial" w:hAnsi="Arial" w:cs="Arial"/>
          <w:sz w:val="24"/>
          <w:szCs w:val="24"/>
        </w:rPr>
        <w:t>times</w:t>
      </w:r>
      <w:proofErr w:type="gramEnd"/>
      <w:r w:rsidRPr="003124B9">
        <w:rPr>
          <w:rFonts w:ascii="Arial" w:hAnsi="Arial" w:cs="Arial"/>
          <w:sz w:val="24"/>
          <w:szCs w:val="24"/>
        </w:rPr>
        <w:t xml:space="preserve"> should seek to achieve the best price for the items being sold. Where Governors</w:t>
      </w:r>
      <w:r w:rsidR="00BB3142">
        <w:rPr>
          <w:rFonts w:ascii="Arial" w:hAnsi="Arial" w:cs="Arial"/>
          <w:sz w:val="24"/>
          <w:szCs w:val="24"/>
        </w:rPr>
        <w:t xml:space="preserve"> </w:t>
      </w:r>
      <w:r w:rsidRPr="003124B9">
        <w:rPr>
          <w:rFonts w:ascii="Arial" w:hAnsi="Arial" w:cs="Arial"/>
          <w:sz w:val="24"/>
          <w:szCs w:val="24"/>
        </w:rPr>
        <w:t>choose not to accept the highest offer, their reasons for not doing so should be recorded</w:t>
      </w:r>
      <w:r w:rsidR="00BB3142">
        <w:rPr>
          <w:rFonts w:ascii="Arial" w:hAnsi="Arial" w:cs="Arial"/>
          <w:sz w:val="24"/>
          <w:szCs w:val="24"/>
        </w:rPr>
        <w:t xml:space="preserve"> </w:t>
      </w:r>
      <w:r w:rsidRPr="003124B9">
        <w:rPr>
          <w:rFonts w:ascii="Arial" w:hAnsi="Arial" w:cs="Arial"/>
          <w:sz w:val="24"/>
          <w:szCs w:val="24"/>
        </w:rPr>
        <w:t>and retained at the school.</w:t>
      </w:r>
      <w:r w:rsidR="00797D82">
        <w:rPr>
          <w:rFonts w:ascii="Arial" w:hAnsi="Arial" w:cs="Arial"/>
          <w:sz w:val="24"/>
          <w:szCs w:val="24"/>
        </w:rPr>
        <w:t xml:space="preserve">  When disposing of equipment, it is important to be aware of information assurance responsibilities, </w:t>
      </w:r>
      <w:proofErr w:type="gramStart"/>
      <w:r w:rsidR="00797D82">
        <w:rPr>
          <w:rFonts w:ascii="Arial" w:hAnsi="Arial" w:cs="Arial"/>
          <w:sz w:val="24"/>
          <w:szCs w:val="24"/>
        </w:rPr>
        <w:t>i.e.</w:t>
      </w:r>
      <w:proofErr w:type="gramEnd"/>
      <w:r w:rsidR="00797D82">
        <w:rPr>
          <w:rFonts w:ascii="Arial" w:hAnsi="Arial" w:cs="Arial"/>
          <w:sz w:val="24"/>
          <w:szCs w:val="24"/>
        </w:rPr>
        <w:t xml:space="preserve"> ensuring that any data is wiped from any IT, documents are cleared from furniture draws etc.</w:t>
      </w:r>
    </w:p>
    <w:p w14:paraId="23885C16"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41416B3E"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7. There is separation of duties in the control of assets and disposal of assets</w:t>
      </w:r>
    </w:p>
    <w:p w14:paraId="05BC0CA8"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1A3E486C"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The same person should not be responsible for the custody and control of assets and</w:t>
      </w:r>
      <w:r w:rsidR="00BB3142">
        <w:rPr>
          <w:rFonts w:ascii="Arial" w:hAnsi="Arial" w:cs="Arial"/>
          <w:sz w:val="24"/>
          <w:szCs w:val="24"/>
        </w:rPr>
        <w:t xml:space="preserve"> </w:t>
      </w:r>
      <w:r w:rsidRPr="003124B9">
        <w:rPr>
          <w:rFonts w:ascii="Arial" w:hAnsi="Arial" w:cs="Arial"/>
          <w:sz w:val="24"/>
          <w:szCs w:val="24"/>
        </w:rPr>
        <w:t>the disposal and receipt of income for assets. Where payment is received at the school,</w:t>
      </w:r>
      <w:r w:rsidR="00BB3142">
        <w:rPr>
          <w:rFonts w:ascii="Arial" w:hAnsi="Arial" w:cs="Arial"/>
          <w:sz w:val="24"/>
          <w:szCs w:val="24"/>
        </w:rPr>
        <w:t xml:space="preserve"> </w:t>
      </w:r>
      <w:r w:rsidRPr="003124B9">
        <w:rPr>
          <w:rFonts w:ascii="Arial" w:hAnsi="Arial" w:cs="Arial"/>
          <w:sz w:val="24"/>
          <w:szCs w:val="24"/>
        </w:rPr>
        <w:t xml:space="preserve">a receipt showing the VAT element, if appropriate, should be issued </w:t>
      </w:r>
      <w:proofErr w:type="gramStart"/>
      <w:r w:rsidRPr="003124B9">
        <w:rPr>
          <w:rFonts w:ascii="Arial" w:hAnsi="Arial" w:cs="Arial"/>
          <w:sz w:val="24"/>
          <w:szCs w:val="24"/>
        </w:rPr>
        <w:t>to</w:t>
      </w:r>
      <w:proofErr w:type="gramEnd"/>
      <w:r w:rsidRPr="003124B9">
        <w:rPr>
          <w:rFonts w:ascii="Arial" w:hAnsi="Arial" w:cs="Arial"/>
          <w:sz w:val="24"/>
          <w:szCs w:val="24"/>
        </w:rPr>
        <w:t xml:space="preserve"> the</w:t>
      </w:r>
    </w:p>
    <w:p w14:paraId="626D2455"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purchaser, and the income banked to the school budget. The school will receive the net</w:t>
      </w:r>
      <w:r w:rsidR="00BB3142">
        <w:rPr>
          <w:rFonts w:ascii="Arial" w:hAnsi="Arial" w:cs="Arial"/>
          <w:sz w:val="24"/>
          <w:szCs w:val="24"/>
        </w:rPr>
        <w:t xml:space="preserve"> </w:t>
      </w:r>
      <w:r w:rsidRPr="003124B9">
        <w:rPr>
          <w:rFonts w:ascii="Arial" w:hAnsi="Arial" w:cs="Arial"/>
          <w:sz w:val="24"/>
          <w:szCs w:val="24"/>
        </w:rPr>
        <w:t>i</w:t>
      </w:r>
      <w:r>
        <w:rPr>
          <w:rFonts w:ascii="Arial" w:hAnsi="Arial" w:cs="Arial"/>
          <w:sz w:val="24"/>
          <w:szCs w:val="24"/>
        </w:rPr>
        <w:t>ncome in their delegated budget.</w:t>
      </w:r>
    </w:p>
    <w:p w14:paraId="1017CD90"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p>
    <w:p w14:paraId="7C35CA60" w14:textId="77777777" w:rsidR="003124B9" w:rsidRDefault="003124B9" w:rsidP="00BB3142">
      <w:pPr>
        <w:autoSpaceDE w:val="0"/>
        <w:autoSpaceDN w:val="0"/>
        <w:adjustRightInd w:val="0"/>
        <w:spacing w:after="0" w:line="240" w:lineRule="auto"/>
        <w:jc w:val="both"/>
        <w:rPr>
          <w:rFonts w:ascii="Arial" w:hAnsi="Arial" w:cs="Arial"/>
          <w:b/>
          <w:bCs/>
          <w:sz w:val="24"/>
          <w:szCs w:val="24"/>
        </w:rPr>
      </w:pPr>
      <w:r w:rsidRPr="003124B9">
        <w:rPr>
          <w:rFonts w:ascii="Arial" w:hAnsi="Arial" w:cs="Arial"/>
          <w:b/>
          <w:bCs/>
          <w:sz w:val="24"/>
          <w:szCs w:val="24"/>
        </w:rPr>
        <w:t>8. Delegation to school staff of Governors responsibilities is clearly recorded and</w:t>
      </w:r>
      <w:r w:rsidR="00BB3142">
        <w:rPr>
          <w:rFonts w:ascii="Arial" w:hAnsi="Arial" w:cs="Arial"/>
          <w:b/>
          <w:bCs/>
          <w:sz w:val="24"/>
          <w:szCs w:val="24"/>
        </w:rPr>
        <w:t xml:space="preserve"> </w:t>
      </w:r>
      <w:r w:rsidRPr="003124B9">
        <w:rPr>
          <w:rFonts w:ascii="Arial" w:hAnsi="Arial" w:cs="Arial"/>
          <w:b/>
          <w:bCs/>
          <w:sz w:val="24"/>
          <w:szCs w:val="24"/>
        </w:rPr>
        <w:t>approved</w:t>
      </w:r>
    </w:p>
    <w:p w14:paraId="36A1C680" w14:textId="77777777" w:rsidR="00BB3142" w:rsidRPr="003124B9" w:rsidRDefault="00BB3142" w:rsidP="00BB3142">
      <w:pPr>
        <w:autoSpaceDE w:val="0"/>
        <w:autoSpaceDN w:val="0"/>
        <w:adjustRightInd w:val="0"/>
        <w:spacing w:after="0" w:line="240" w:lineRule="auto"/>
        <w:jc w:val="both"/>
        <w:rPr>
          <w:rFonts w:ascii="Arial" w:hAnsi="Arial" w:cs="Arial"/>
          <w:b/>
          <w:bCs/>
          <w:sz w:val="24"/>
          <w:szCs w:val="24"/>
        </w:rPr>
      </w:pPr>
    </w:p>
    <w:p w14:paraId="7748FFA1" w14:textId="77777777" w:rsidR="003124B9" w:rsidRP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Where Governors choose to delegate their responsibilities for controlling assets to</w:t>
      </w:r>
    </w:p>
    <w:p w14:paraId="4683A93E" w14:textId="77777777" w:rsidR="003124B9" w:rsidRDefault="003124B9" w:rsidP="00BB3142">
      <w:pPr>
        <w:autoSpaceDE w:val="0"/>
        <w:autoSpaceDN w:val="0"/>
        <w:adjustRightInd w:val="0"/>
        <w:spacing w:after="0" w:line="240" w:lineRule="auto"/>
        <w:jc w:val="both"/>
        <w:rPr>
          <w:rFonts w:ascii="Arial" w:hAnsi="Arial" w:cs="Arial"/>
          <w:sz w:val="24"/>
          <w:szCs w:val="24"/>
        </w:rPr>
      </w:pPr>
      <w:r w:rsidRPr="003124B9">
        <w:rPr>
          <w:rFonts w:ascii="Arial" w:hAnsi="Arial" w:cs="Arial"/>
          <w:sz w:val="24"/>
          <w:szCs w:val="24"/>
        </w:rPr>
        <w:t>school staff, the extent of delegation should be clearly shown in the approved Internal</w:t>
      </w:r>
      <w:r w:rsidR="00BB3142">
        <w:rPr>
          <w:rFonts w:ascii="Arial" w:hAnsi="Arial" w:cs="Arial"/>
          <w:sz w:val="24"/>
          <w:szCs w:val="24"/>
        </w:rPr>
        <w:t xml:space="preserve"> </w:t>
      </w:r>
      <w:r w:rsidRPr="003124B9">
        <w:rPr>
          <w:rFonts w:ascii="Arial" w:hAnsi="Arial" w:cs="Arial"/>
          <w:sz w:val="24"/>
          <w:szCs w:val="24"/>
        </w:rPr>
        <w:t>Financial Regulations of the school. Further delegation to teaching or administrative</w:t>
      </w:r>
      <w:r w:rsidR="00BB3142">
        <w:rPr>
          <w:rFonts w:ascii="Arial" w:hAnsi="Arial" w:cs="Arial"/>
          <w:sz w:val="24"/>
          <w:szCs w:val="24"/>
        </w:rPr>
        <w:t xml:space="preserve"> </w:t>
      </w:r>
      <w:r w:rsidRPr="003124B9">
        <w:rPr>
          <w:rFonts w:ascii="Arial" w:hAnsi="Arial" w:cs="Arial"/>
          <w:sz w:val="24"/>
          <w:szCs w:val="24"/>
        </w:rPr>
        <w:t xml:space="preserve">staff should be </w:t>
      </w:r>
      <w:proofErr w:type="gramStart"/>
      <w:r w:rsidRPr="003124B9">
        <w:rPr>
          <w:rFonts w:ascii="Arial" w:hAnsi="Arial" w:cs="Arial"/>
          <w:sz w:val="24"/>
          <w:szCs w:val="24"/>
        </w:rPr>
        <w:t>recorded</w:t>
      </w:r>
      <w:proofErr w:type="gramEnd"/>
      <w:r w:rsidRPr="003124B9">
        <w:rPr>
          <w:rFonts w:ascii="Arial" w:hAnsi="Arial" w:cs="Arial"/>
          <w:sz w:val="24"/>
          <w:szCs w:val="24"/>
        </w:rPr>
        <w:t xml:space="preserve"> and staff made aware of their responsibilities.</w:t>
      </w:r>
    </w:p>
    <w:p w14:paraId="44007CC6" w14:textId="77777777" w:rsidR="00BB3142" w:rsidRDefault="00BB3142" w:rsidP="00BB3142">
      <w:pPr>
        <w:autoSpaceDE w:val="0"/>
        <w:autoSpaceDN w:val="0"/>
        <w:adjustRightInd w:val="0"/>
        <w:spacing w:after="0" w:line="240" w:lineRule="auto"/>
        <w:jc w:val="both"/>
        <w:rPr>
          <w:rFonts w:ascii="Arial" w:hAnsi="Arial" w:cs="Arial"/>
          <w:sz w:val="24"/>
          <w:szCs w:val="24"/>
        </w:rPr>
      </w:pPr>
    </w:p>
    <w:p w14:paraId="61BF9C2F" w14:textId="77777777" w:rsidR="00BB3142" w:rsidRDefault="00BB3142" w:rsidP="00BB3142">
      <w:pPr>
        <w:autoSpaceDE w:val="0"/>
        <w:autoSpaceDN w:val="0"/>
        <w:adjustRightInd w:val="0"/>
        <w:spacing w:after="0" w:line="240" w:lineRule="auto"/>
        <w:jc w:val="both"/>
        <w:rPr>
          <w:rFonts w:ascii="Arial" w:hAnsi="Arial" w:cs="Arial"/>
          <w:sz w:val="24"/>
          <w:szCs w:val="24"/>
        </w:rPr>
      </w:pPr>
    </w:p>
    <w:p w14:paraId="0ED79244" w14:textId="77777777" w:rsidR="00BB3142" w:rsidRDefault="00BB3142" w:rsidP="003124B9">
      <w:pPr>
        <w:autoSpaceDE w:val="0"/>
        <w:autoSpaceDN w:val="0"/>
        <w:adjustRightInd w:val="0"/>
        <w:spacing w:after="0" w:line="240" w:lineRule="auto"/>
        <w:rPr>
          <w:rFonts w:ascii="Arial" w:hAnsi="Arial" w:cs="Arial"/>
          <w:sz w:val="24"/>
          <w:szCs w:val="24"/>
        </w:rPr>
      </w:pPr>
    </w:p>
    <w:p w14:paraId="7F12F059" w14:textId="77777777" w:rsidR="00BB3142" w:rsidRDefault="00BB3142" w:rsidP="003124B9">
      <w:pPr>
        <w:autoSpaceDE w:val="0"/>
        <w:autoSpaceDN w:val="0"/>
        <w:adjustRightInd w:val="0"/>
        <w:spacing w:after="0" w:line="240" w:lineRule="auto"/>
        <w:rPr>
          <w:rFonts w:ascii="Arial" w:hAnsi="Arial" w:cs="Arial"/>
          <w:sz w:val="24"/>
          <w:szCs w:val="24"/>
        </w:rPr>
      </w:pPr>
    </w:p>
    <w:p w14:paraId="149B88A3" w14:textId="77777777" w:rsidR="00BB3142" w:rsidRDefault="00BB3142" w:rsidP="003124B9">
      <w:pPr>
        <w:autoSpaceDE w:val="0"/>
        <w:autoSpaceDN w:val="0"/>
        <w:adjustRightInd w:val="0"/>
        <w:spacing w:after="0" w:line="240" w:lineRule="auto"/>
        <w:rPr>
          <w:rFonts w:ascii="Arial" w:hAnsi="Arial" w:cs="Arial"/>
          <w:sz w:val="24"/>
          <w:szCs w:val="24"/>
        </w:rPr>
      </w:pPr>
    </w:p>
    <w:p w14:paraId="2DD583E6" w14:textId="77777777" w:rsidR="00BB3142" w:rsidRDefault="00BB3142" w:rsidP="003124B9">
      <w:pPr>
        <w:autoSpaceDE w:val="0"/>
        <w:autoSpaceDN w:val="0"/>
        <w:adjustRightInd w:val="0"/>
        <w:spacing w:after="0" w:line="240" w:lineRule="auto"/>
        <w:rPr>
          <w:rFonts w:ascii="Arial" w:hAnsi="Arial" w:cs="Arial"/>
          <w:sz w:val="24"/>
          <w:szCs w:val="24"/>
        </w:rPr>
      </w:pPr>
    </w:p>
    <w:p w14:paraId="7331C83F" w14:textId="77777777" w:rsidR="00BB3142" w:rsidRDefault="00BB3142" w:rsidP="003124B9">
      <w:pPr>
        <w:autoSpaceDE w:val="0"/>
        <w:autoSpaceDN w:val="0"/>
        <w:adjustRightInd w:val="0"/>
        <w:spacing w:after="0" w:line="240" w:lineRule="auto"/>
        <w:rPr>
          <w:rFonts w:ascii="Arial" w:hAnsi="Arial" w:cs="Arial"/>
          <w:sz w:val="24"/>
          <w:szCs w:val="24"/>
        </w:rPr>
      </w:pPr>
    </w:p>
    <w:p w14:paraId="57DC13D8" w14:textId="77777777" w:rsidR="00BB3142" w:rsidRDefault="00BB3142" w:rsidP="003124B9">
      <w:pPr>
        <w:autoSpaceDE w:val="0"/>
        <w:autoSpaceDN w:val="0"/>
        <w:adjustRightInd w:val="0"/>
        <w:spacing w:after="0" w:line="240" w:lineRule="auto"/>
        <w:rPr>
          <w:rFonts w:ascii="Arial" w:hAnsi="Arial" w:cs="Arial"/>
          <w:sz w:val="24"/>
          <w:szCs w:val="24"/>
        </w:rPr>
      </w:pPr>
    </w:p>
    <w:p w14:paraId="30F22228" w14:textId="77777777" w:rsidR="00BB3142" w:rsidRDefault="00BB3142" w:rsidP="003124B9">
      <w:pPr>
        <w:autoSpaceDE w:val="0"/>
        <w:autoSpaceDN w:val="0"/>
        <w:adjustRightInd w:val="0"/>
        <w:spacing w:after="0" w:line="240" w:lineRule="auto"/>
        <w:rPr>
          <w:rFonts w:ascii="Arial" w:hAnsi="Arial" w:cs="Arial"/>
          <w:sz w:val="24"/>
          <w:szCs w:val="24"/>
        </w:rPr>
      </w:pPr>
    </w:p>
    <w:p w14:paraId="54152675" w14:textId="77777777" w:rsidR="00BB3142" w:rsidRDefault="00BB3142" w:rsidP="003124B9">
      <w:pPr>
        <w:autoSpaceDE w:val="0"/>
        <w:autoSpaceDN w:val="0"/>
        <w:adjustRightInd w:val="0"/>
        <w:spacing w:after="0" w:line="240" w:lineRule="auto"/>
        <w:rPr>
          <w:rFonts w:ascii="Arial" w:hAnsi="Arial" w:cs="Arial"/>
          <w:sz w:val="24"/>
          <w:szCs w:val="24"/>
        </w:rPr>
      </w:pPr>
    </w:p>
    <w:p w14:paraId="4A712CBF" w14:textId="77777777" w:rsidR="00BB3142" w:rsidRDefault="00BB3142" w:rsidP="003124B9">
      <w:pPr>
        <w:autoSpaceDE w:val="0"/>
        <w:autoSpaceDN w:val="0"/>
        <w:adjustRightInd w:val="0"/>
        <w:spacing w:after="0" w:line="240" w:lineRule="auto"/>
        <w:rPr>
          <w:rFonts w:ascii="Arial" w:hAnsi="Arial" w:cs="Arial"/>
          <w:sz w:val="24"/>
          <w:szCs w:val="24"/>
        </w:rPr>
      </w:pPr>
    </w:p>
    <w:p w14:paraId="72CE77D8" w14:textId="77777777" w:rsidR="00BB3142" w:rsidRDefault="00BB3142" w:rsidP="003124B9">
      <w:pPr>
        <w:autoSpaceDE w:val="0"/>
        <w:autoSpaceDN w:val="0"/>
        <w:adjustRightInd w:val="0"/>
        <w:spacing w:after="0" w:line="240" w:lineRule="auto"/>
        <w:rPr>
          <w:rFonts w:ascii="Arial" w:hAnsi="Arial" w:cs="Arial"/>
          <w:sz w:val="24"/>
          <w:szCs w:val="24"/>
        </w:rPr>
      </w:pPr>
    </w:p>
    <w:p w14:paraId="75D89F36" w14:textId="77777777" w:rsidR="00BB3142" w:rsidRDefault="00BB3142" w:rsidP="003124B9">
      <w:pPr>
        <w:autoSpaceDE w:val="0"/>
        <w:autoSpaceDN w:val="0"/>
        <w:adjustRightInd w:val="0"/>
        <w:spacing w:after="0" w:line="240" w:lineRule="auto"/>
        <w:rPr>
          <w:rFonts w:ascii="Arial" w:hAnsi="Arial" w:cs="Arial"/>
          <w:sz w:val="24"/>
          <w:szCs w:val="24"/>
        </w:rPr>
      </w:pPr>
    </w:p>
    <w:p w14:paraId="1260E3AA" w14:textId="77777777" w:rsidR="00BB3142" w:rsidRDefault="00BB3142" w:rsidP="003124B9">
      <w:pPr>
        <w:autoSpaceDE w:val="0"/>
        <w:autoSpaceDN w:val="0"/>
        <w:adjustRightInd w:val="0"/>
        <w:spacing w:after="0" w:line="240" w:lineRule="auto"/>
        <w:rPr>
          <w:rFonts w:ascii="Arial" w:hAnsi="Arial" w:cs="Arial"/>
          <w:sz w:val="24"/>
          <w:szCs w:val="24"/>
        </w:rPr>
      </w:pPr>
    </w:p>
    <w:p w14:paraId="2A0AACC7" w14:textId="77777777" w:rsidR="00BB3142" w:rsidRDefault="00BB3142" w:rsidP="003124B9">
      <w:pPr>
        <w:autoSpaceDE w:val="0"/>
        <w:autoSpaceDN w:val="0"/>
        <w:adjustRightInd w:val="0"/>
        <w:spacing w:after="0" w:line="240" w:lineRule="auto"/>
        <w:rPr>
          <w:rFonts w:ascii="Arial" w:hAnsi="Arial" w:cs="Arial"/>
          <w:sz w:val="24"/>
          <w:szCs w:val="24"/>
        </w:rPr>
      </w:pPr>
    </w:p>
    <w:p w14:paraId="769314B9" w14:textId="77777777" w:rsidR="00BB3142" w:rsidRDefault="00BB3142" w:rsidP="003124B9">
      <w:pPr>
        <w:autoSpaceDE w:val="0"/>
        <w:autoSpaceDN w:val="0"/>
        <w:adjustRightInd w:val="0"/>
        <w:spacing w:after="0" w:line="240" w:lineRule="auto"/>
        <w:rPr>
          <w:rFonts w:ascii="Arial" w:hAnsi="Arial" w:cs="Arial"/>
          <w:sz w:val="24"/>
          <w:szCs w:val="24"/>
        </w:rPr>
      </w:pPr>
    </w:p>
    <w:p w14:paraId="038EF386" w14:textId="77777777" w:rsidR="00BB3142" w:rsidRDefault="00BB3142" w:rsidP="003124B9">
      <w:pPr>
        <w:autoSpaceDE w:val="0"/>
        <w:autoSpaceDN w:val="0"/>
        <w:adjustRightInd w:val="0"/>
        <w:spacing w:after="0" w:line="240" w:lineRule="auto"/>
        <w:rPr>
          <w:rFonts w:ascii="Arial" w:hAnsi="Arial" w:cs="Arial"/>
          <w:sz w:val="24"/>
          <w:szCs w:val="24"/>
        </w:rPr>
      </w:pPr>
    </w:p>
    <w:p w14:paraId="1E2107F7" w14:textId="77777777" w:rsidR="00BB3142" w:rsidRDefault="00BB3142" w:rsidP="003124B9">
      <w:pPr>
        <w:autoSpaceDE w:val="0"/>
        <w:autoSpaceDN w:val="0"/>
        <w:adjustRightInd w:val="0"/>
        <w:spacing w:after="0" w:line="240" w:lineRule="auto"/>
        <w:rPr>
          <w:rFonts w:ascii="Arial" w:hAnsi="Arial" w:cs="Arial"/>
          <w:sz w:val="24"/>
          <w:szCs w:val="24"/>
        </w:rPr>
      </w:pPr>
    </w:p>
    <w:p w14:paraId="743B4F9E" w14:textId="77777777" w:rsidR="00BB3142" w:rsidRDefault="00BB3142" w:rsidP="003124B9">
      <w:pPr>
        <w:autoSpaceDE w:val="0"/>
        <w:autoSpaceDN w:val="0"/>
        <w:adjustRightInd w:val="0"/>
        <w:spacing w:after="0" w:line="240" w:lineRule="auto"/>
        <w:rPr>
          <w:rFonts w:ascii="Arial" w:hAnsi="Arial" w:cs="Arial"/>
          <w:sz w:val="24"/>
          <w:szCs w:val="24"/>
        </w:rPr>
      </w:pPr>
    </w:p>
    <w:p w14:paraId="226A45C7" w14:textId="77777777" w:rsidR="00BB3142" w:rsidRDefault="00BB3142" w:rsidP="003124B9">
      <w:pPr>
        <w:autoSpaceDE w:val="0"/>
        <w:autoSpaceDN w:val="0"/>
        <w:adjustRightInd w:val="0"/>
        <w:spacing w:after="0" w:line="240" w:lineRule="auto"/>
        <w:rPr>
          <w:rFonts w:ascii="Arial" w:hAnsi="Arial" w:cs="Arial"/>
          <w:sz w:val="24"/>
          <w:szCs w:val="24"/>
        </w:rPr>
      </w:pPr>
    </w:p>
    <w:p w14:paraId="6203B3FD" w14:textId="77777777" w:rsidR="00C63359" w:rsidRDefault="00C63359" w:rsidP="003124B9">
      <w:pPr>
        <w:autoSpaceDE w:val="0"/>
        <w:autoSpaceDN w:val="0"/>
        <w:adjustRightInd w:val="0"/>
        <w:spacing w:after="0" w:line="240" w:lineRule="auto"/>
        <w:rPr>
          <w:rFonts w:ascii="Arial" w:hAnsi="Arial" w:cs="Arial"/>
          <w:sz w:val="24"/>
          <w:szCs w:val="24"/>
        </w:rPr>
      </w:pPr>
    </w:p>
    <w:p w14:paraId="431CE2CD" w14:textId="77777777" w:rsidR="00C63359" w:rsidRDefault="00C63359" w:rsidP="003124B9">
      <w:pPr>
        <w:autoSpaceDE w:val="0"/>
        <w:autoSpaceDN w:val="0"/>
        <w:adjustRightInd w:val="0"/>
        <w:spacing w:after="0" w:line="240" w:lineRule="auto"/>
        <w:rPr>
          <w:rFonts w:ascii="Arial" w:hAnsi="Arial" w:cs="Arial"/>
          <w:sz w:val="24"/>
          <w:szCs w:val="24"/>
        </w:rPr>
      </w:pPr>
    </w:p>
    <w:p w14:paraId="4635AFE8" w14:textId="77777777" w:rsidR="00C63359" w:rsidRDefault="00C63359" w:rsidP="003124B9">
      <w:pPr>
        <w:autoSpaceDE w:val="0"/>
        <w:autoSpaceDN w:val="0"/>
        <w:adjustRightInd w:val="0"/>
        <w:spacing w:after="0" w:line="240" w:lineRule="auto"/>
        <w:rPr>
          <w:rFonts w:ascii="Arial" w:hAnsi="Arial" w:cs="Arial"/>
          <w:sz w:val="24"/>
          <w:szCs w:val="24"/>
        </w:rPr>
      </w:pPr>
    </w:p>
    <w:p w14:paraId="14AA4488" w14:textId="603E5769" w:rsidR="00C63359" w:rsidRPr="00C63359" w:rsidRDefault="00C63359" w:rsidP="00C63359">
      <w:pPr>
        <w:pStyle w:val="Header"/>
        <w:tabs>
          <w:tab w:val="clear" w:pos="4153"/>
          <w:tab w:val="clear" w:pos="8306"/>
        </w:tabs>
        <w:jc w:val="center"/>
        <w:rPr>
          <w:rFonts w:cs="Arial"/>
          <w:b/>
          <w:sz w:val="28"/>
          <w:szCs w:val="28"/>
        </w:rPr>
      </w:pPr>
      <w:r w:rsidRPr="00C63359">
        <w:rPr>
          <w:rFonts w:cs="Arial"/>
          <w:b/>
          <w:sz w:val="28"/>
          <w:szCs w:val="28"/>
        </w:rPr>
        <w:t>POLICY – DISPOSAL OF ASSETS</w:t>
      </w:r>
    </w:p>
    <w:p w14:paraId="6313C270" w14:textId="77777777" w:rsidR="00C63359" w:rsidRPr="00CC40E3" w:rsidRDefault="00C63359" w:rsidP="00C63359">
      <w:pPr>
        <w:pStyle w:val="Header"/>
        <w:tabs>
          <w:tab w:val="clear" w:pos="4153"/>
          <w:tab w:val="clear" w:pos="8306"/>
          <w:tab w:val="left" w:pos="709"/>
        </w:tabs>
        <w:rPr>
          <w:rFonts w:cs="Arial"/>
          <w:szCs w:val="24"/>
        </w:rPr>
      </w:pPr>
    </w:p>
    <w:tbl>
      <w:tblPr>
        <w:tblW w:w="9242" w:type="dxa"/>
        <w:tblLayout w:type="fixed"/>
        <w:tblLook w:val="0000" w:firstRow="0" w:lastRow="0" w:firstColumn="0" w:lastColumn="0" w:noHBand="0" w:noVBand="0"/>
      </w:tblPr>
      <w:tblGrid>
        <w:gridCol w:w="817"/>
        <w:gridCol w:w="8425"/>
      </w:tblGrid>
      <w:tr w:rsidR="00C63359" w:rsidRPr="007A717D" w14:paraId="4923C693" w14:textId="77777777" w:rsidTr="00C63359">
        <w:trPr>
          <w:cantSplit/>
        </w:trPr>
        <w:tc>
          <w:tcPr>
            <w:tcW w:w="817" w:type="dxa"/>
          </w:tcPr>
          <w:p w14:paraId="081722E6" w14:textId="77777777" w:rsidR="00C63359" w:rsidRPr="00C63359" w:rsidRDefault="00C63359" w:rsidP="009A1AB6">
            <w:pPr>
              <w:rPr>
                <w:rFonts w:ascii="Arial" w:hAnsi="Arial" w:cs="Arial"/>
                <w:b/>
                <w:sz w:val="24"/>
                <w:szCs w:val="24"/>
              </w:rPr>
            </w:pPr>
            <w:r w:rsidRPr="00C63359">
              <w:rPr>
                <w:rFonts w:ascii="Arial" w:hAnsi="Arial" w:cs="Arial"/>
                <w:b/>
                <w:sz w:val="24"/>
                <w:szCs w:val="24"/>
              </w:rPr>
              <w:t>1.0</w:t>
            </w:r>
          </w:p>
        </w:tc>
        <w:tc>
          <w:tcPr>
            <w:tcW w:w="8425" w:type="dxa"/>
          </w:tcPr>
          <w:p w14:paraId="7AA28DB8" w14:textId="77777777" w:rsidR="00C63359" w:rsidRPr="00C63359" w:rsidRDefault="00C63359" w:rsidP="009A1AB6">
            <w:pPr>
              <w:rPr>
                <w:rFonts w:ascii="Arial" w:hAnsi="Arial" w:cs="Arial"/>
                <w:b/>
                <w:sz w:val="24"/>
                <w:szCs w:val="24"/>
              </w:rPr>
            </w:pPr>
            <w:r w:rsidRPr="00C63359">
              <w:rPr>
                <w:rFonts w:ascii="Arial" w:hAnsi="Arial" w:cs="Arial"/>
                <w:b/>
                <w:sz w:val="24"/>
                <w:szCs w:val="24"/>
              </w:rPr>
              <w:t>INTRODUCTION</w:t>
            </w:r>
          </w:p>
        </w:tc>
      </w:tr>
      <w:tr w:rsidR="00C63359" w:rsidRPr="00512DA0" w14:paraId="64F78CF6" w14:textId="77777777" w:rsidTr="00C63359">
        <w:trPr>
          <w:cantSplit/>
        </w:trPr>
        <w:tc>
          <w:tcPr>
            <w:tcW w:w="817" w:type="dxa"/>
          </w:tcPr>
          <w:p w14:paraId="7C85E39E" w14:textId="77777777" w:rsidR="00C63359" w:rsidRPr="00C63359" w:rsidRDefault="00C63359" w:rsidP="009A1AB6">
            <w:pPr>
              <w:rPr>
                <w:rFonts w:ascii="Arial" w:hAnsi="Arial" w:cs="Arial"/>
                <w:sz w:val="24"/>
                <w:szCs w:val="24"/>
              </w:rPr>
            </w:pPr>
            <w:r w:rsidRPr="00C63359">
              <w:rPr>
                <w:rFonts w:ascii="Arial" w:hAnsi="Arial" w:cs="Arial"/>
                <w:sz w:val="24"/>
                <w:szCs w:val="24"/>
              </w:rPr>
              <w:t>1.1</w:t>
            </w:r>
          </w:p>
        </w:tc>
        <w:tc>
          <w:tcPr>
            <w:tcW w:w="8425" w:type="dxa"/>
          </w:tcPr>
          <w:p w14:paraId="377A2C05" w14:textId="77777777" w:rsidR="00C63359" w:rsidRPr="00C63359" w:rsidRDefault="00C63359" w:rsidP="009A1AB6">
            <w:pPr>
              <w:rPr>
                <w:rFonts w:ascii="Arial" w:hAnsi="Arial" w:cs="Arial"/>
                <w:sz w:val="24"/>
                <w:szCs w:val="24"/>
              </w:rPr>
            </w:pPr>
            <w:r w:rsidRPr="00C63359">
              <w:rPr>
                <w:rFonts w:ascii="Arial" w:hAnsi="Arial" w:cs="Arial"/>
                <w:sz w:val="24"/>
                <w:szCs w:val="24"/>
              </w:rPr>
              <w:t>The Governing Body is responsible for ensuring that assets purchased by the school are disposed of in an appropriate manner.</w:t>
            </w:r>
          </w:p>
        </w:tc>
      </w:tr>
      <w:tr w:rsidR="00C63359" w:rsidRPr="00512DA0" w14:paraId="76D2105C" w14:textId="77777777" w:rsidTr="00C63359">
        <w:trPr>
          <w:cantSplit/>
        </w:trPr>
        <w:tc>
          <w:tcPr>
            <w:tcW w:w="817" w:type="dxa"/>
          </w:tcPr>
          <w:p w14:paraId="07E7AEB5" w14:textId="77777777" w:rsidR="00C63359" w:rsidRPr="00C63359" w:rsidRDefault="00C63359" w:rsidP="009A1AB6">
            <w:pPr>
              <w:rPr>
                <w:rFonts w:ascii="Arial" w:hAnsi="Arial" w:cs="Arial"/>
                <w:sz w:val="24"/>
                <w:szCs w:val="24"/>
              </w:rPr>
            </w:pPr>
            <w:r w:rsidRPr="00C63359">
              <w:rPr>
                <w:rFonts w:ascii="Arial" w:hAnsi="Arial" w:cs="Arial"/>
                <w:sz w:val="24"/>
                <w:szCs w:val="24"/>
              </w:rPr>
              <w:t>1.2</w:t>
            </w:r>
          </w:p>
        </w:tc>
        <w:tc>
          <w:tcPr>
            <w:tcW w:w="8425" w:type="dxa"/>
          </w:tcPr>
          <w:p w14:paraId="5E261A76" w14:textId="77777777" w:rsidR="00C63359" w:rsidRPr="00C63359" w:rsidRDefault="00C63359" w:rsidP="009A1AB6">
            <w:pPr>
              <w:rPr>
                <w:rFonts w:ascii="Arial" w:hAnsi="Arial" w:cs="Arial"/>
                <w:sz w:val="24"/>
                <w:szCs w:val="24"/>
              </w:rPr>
            </w:pPr>
            <w:r w:rsidRPr="00C63359">
              <w:rPr>
                <w:rFonts w:ascii="Arial" w:hAnsi="Arial" w:cs="Arial"/>
                <w:sz w:val="24"/>
                <w:szCs w:val="24"/>
              </w:rPr>
              <w:t xml:space="preserve">This policy sets out a framework to identify who has the authority to declare items to be obsolete, </w:t>
            </w:r>
            <w:proofErr w:type="gramStart"/>
            <w:r w:rsidRPr="00C63359">
              <w:rPr>
                <w:rFonts w:ascii="Arial" w:hAnsi="Arial" w:cs="Arial"/>
                <w:sz w:val="24"/>
                <w:szCs w:val="24"/>
              </w:rPr>
              <w:t>surplus</w:t>
            </w:r>
            <w:proofErr w:type="gramEnd"/>
            <w:r w:rsidRPr="00C63359">
              <w:rPr>
                <w:rFonts w:ascii="Arial" w:hAnsi="Arial" w:cs="Arial"/>
                <w:sz w:val="24"/>
                <w:szCs w:val="24"/>
              </w:rPr>
              <w:t xml:space="preserve"> or damaged beyond repair, and to determine the means of disposal.</w:t>
            </w:r>
          </w:p>
        </w:tc>
      </w:tr>
      <w:tr w:rsidR="00C63359" w:rsidRPr="007A717D" w14:paraId="0C7CF3AF" w14:textId="77777777" w:rsidTr="00C63359">
        <w:trPr>
          <w:cantSplit/>
        </w:trPr>
        <w:tc>
          <w:tcPr>
            <w:tcW w:w="817" w:type="dxa"/>
          </w:tcPr>
          <w:p w14:paraId="73CA7E0C" w14:textId="77777777" w:rsidR="00C63359" w:rsidRPr="00C63359" w:rsidRDefault="00C63359" w:rsidP="009A1AB6">
            <w:pPr>
              <w:rPr>
                <w:rFonts w:ascii="Arial" w:hAnsi="Arial" w:cs="Arial"/>
                <w:b/>
                <w:sz w:val="24"/>
                <w:szCs w:val="24"/>
              </w:rPr>
            </w:pPr>
            <w:r w:rsidRPr="00C63359">
              <w:rPr>
                <w:rFonts w:ascii="Arial" w:hAnsi="Arial" w:cs="Arial"/>
                <w:b/>
                <w:sz w:val="24"/>
                <w:szCs w:val="24"/>
              </w:rPr>
              <w:t>2.0</w:t>
            </w:r>
          </w:p>
        </w:tc>
        <w:tc>
          <w:tcPr>
            <w:tcW w:w="8425" w:type="dxa"/>
          </w:tcPr>
          <w:p w14:paraId="3A529077" w14:textId="77777777" w:rsidR="00C63359" w:rsidRPr="00C63359" w:rsidRDefault="00C63359" w:rsidP="009A1AB6">
            <w:pPr>
              <w:rPr>
                <w:rFonts w:ascii="Arial" w:hAnsi="Arial" w:cs="Arial"/>
                <w:b/>
                <w:sz w:val="24"/>
                <w:szCs w:val="24"/>
              </w:rPr>
            </w:pPr>
            <w:r w:rsidRPr="00C63359">
              <w:rPr>
                <w:rFonts w:ascii="Arial" w:hAnsi="Arial" w:cs="Arial"/>
                <w:b/>
                <w:sz w:val="24"/>
                <w:szCs w:val="24"/>
              </w:rPr>
              <w:t>POLICY</w:t>
            </w:r>
          </w:p>
        </w:tc>
      </w:tr>
      <w:tr w:rsidR="00C63359" w:rsidRPr="00512DA0" w14:paraId="5A6AA821" w14:textId="77777777" w:rsidTr="00C63359">
        <w:trPr>
          <w:cantSplit/>
        </w:trPr>
        <w:tc>
          <w:tcPr>
            <w:tcW w:w="817" w:type="dxa"/>
          </w:tcPr>
          <w:p w14:paraId="309D3ADF" w14:textId="77777777" w:rsidR="00C63359" w:rsidRPr="00C63359" w:rsidRDefault="00C63359" w:rsidP="009A1AB6">
            <w:pPr>
              <w:rPr>
                <w:rFonts w:ascii="Arial" w:hAnsi="Arial" w:cs="Arial"/>
                <w:sz w:val="24"/>
                <w:szCs w:val="24"/>
              </w:rPr>
            </w:pPr>
            <w:r w:rsidRPr="00C63359">
              <w:rPr>
                <w:rFonts w:ascii="Arial" w:hAnsi="Arial" w:cs="Arial"/>
                <w:sz w:val="24"/>
                <w:szCs w:val="24"/>
              </w:rPr>
              <w:t>2.1</w:t>
            </w:r>
          </w:p>
        </w:tc>
        <w:tc>
          <w:tcPr>
            <w:tcW w:w="8425" w:type="dxa"/>
          </w:tcPr>
          <w:p w14:paraId="1AE83CA1" w14:textId="77777777" w:rsidR="00C63359" w:rsidRPr="00C63359" w:rsidRDefault="00C63359" w:rsidP="009A1AB6">
            <w:pPr>
              <w:rPr>
                <w:rFonts w:ascii="Arial" w:hAnsi="Arial" w:cs="Arial"/>
                <w:sz w:val="24"/>
                <w:szCs w:val="24"/>
              </w:rPr>
            </w:pPr>
            <w:r w:rsidRPr="00C63359">
              <w:rPr>
                <w:rFonts w:ascii="Arial" w:hAnsi="Arial" w:cs="Arial"/>
                <w:sz w:val="24"/>
                <w:szCs w:val="24"/>
              </w:rPr>
              <w:t xml:space="preserve">Any item which is obsolete or damaged beyond repair and is not appropriate for sale may be written off by the </w:t>
            </w:r>
            <w:proofErr w:type="gramStart"/>
            <w:r w:rsidRPr="00C63359">
              <w:rPr>
                <w:rFonts w:ascii="Arial" w:hAnsi="Arial" w:cs="Arial"/>
                <w:sz w:val="24"/>
                <w:szCs w:val="24"/>
              </w:rPr>
              <w:t>Headteacher, but</w:t>
            </w:r>
            <w:proofErr w:type="gramEnd"/>
            <w:r w:rsidRPr="00C63359">
              <w:rPr>
                <w:rFonts w:ascii="Arial" w:hAnsi="Arial" w:cs="Arial"/>
                <w:sz w:val="24"/>
                <w:szCs w:val="24"/>
              </w:rPr>
              <w:t xml:space="preserve"> must be reported to the Governing Body at the next meeting for information.</w:t>
            </w:r>
          </w:p>
        </w:tc>
      </w:tr>
      <w:tr w:rsidR="00C63359" w:rsidRPr="00512DA0" w14:paraId="3B4E7987" w14:textId="77777777" w:rsidTr="00C63359">
        <w:trPr>
          <w:cantSplit/>
        </w:trPr>
        <w:tc>
          <w:tcPr>
            <w:tcW w:w="817" w:type="dxa"/>
          </w:tcPr>
          <w:p w14:paraId="48C0EA4E" w14:textId="77777777" w:rsidR="00C63359" w:rsidRPr="00C63359" w:rsidRDefault="00C63359" w:rsidP="009A1AB6">
            <w:pPr>
              <w:rPr>
                <w:rFonts w:ascii="Arial" w:hAnsi="Arial" w:cs="Arial"/>
                <w:sz w:val="24"/>
                <w:szCs w:val="24"/>
              </w:rPr>
            </w:pPr>
            <w:r w:rsidRPr="00C63359">
              <w:rPr>
                <w:rFonts w:ascii="Arial" w:hAnsi="Arial" w:cs="Arial"/>
                <w:sz w:val="24"/>
                <w:szCs w:val="24"/>
              </w:rPr>
              <w:t>2.2</w:t>
            </w:r>
          </w:p>
        </w:tc>
        <w:tc>
          <w:tcPr>
            <w:tcW w:w="8425" w:type="dxa"/>
          </w:tcPr>
          <w:p w14:paraId="2BE996E4" w14:textId="77777777" w:rsidR="00C63359" w:rsidRPr="00C63359" w:rsidRDefault="00C63359" w:rsidP="009A1AB6">
            <w:pPr>
              <w:rPr>
                <w:rFonts w:ascii="Arial" w:hAnsi="Arial" w:cs="Arial"/>
                <w:sz w:val="24"/>
                <w:szCs w:val="24"/>
              </w:rPr>
            </w:pPr>
            <w:r w:rsidRPr="00C63359">
              <w:rPr>
                <w:rFonts w:ascii="Arial" w:hAnsi="Arial" w:cs="Arial"/>
                <w:sz w:val="24"/>
                <w:szCs w:val="24"/>
              </w:rPr>
              <w:t>Any item which is surplus to the school's requirements and has a saleable value may be sold by the most appropriate means to achieve the best possible price.</w:t>
            </w:r>
          </w:p>
        </w:tc>
      </w:tr>
      <w:tr w:rsidR="00C63359" w:rsidRPr="00512DA0" w14:paraId="795E2833" w14:textId="77777777" w:rsidTr="00C63359">
        <w:trPr>
          <w:cantSplit/>
        </w:trPr>
        <w:tc>
          <w:tcPr>
            <w:tcW w:w="817" w:type="dxa"/>
          </w:tcPr>
          <w:p w14:paraId="4C98FB92" w14:textId="77777777" w:rsidR="00C63359" w:rsidRPr="00C63359" w:rsidRDefault="00C63359" w:rsidP="009A1AB6">
            <w:pPr>
              <w:rPr>
                <w:rFonts w:ascii="Arial" w:hAnsi="Arial" w:cs="Arial"/>
                <w:sz w:val="24"/>
                <w:szCs w:val="24"/>
              </w:rPr>
            </w:pPr>
            <w:r w:rsidRPr="00C63359">
              <w:rPr>
                <w:rFonts w:ascii="Arial" w:hAnsi="Arial" w:cs="Arial"/>
                <w:sz w:val="24"/>
                <w:szCs w:val="24"/>
              </w:rPr>
              <w:t>2.3</w:t>
            </w:r>
          </w:p>
        </w:tc>
        <w:tc>
          <w:tcPr>
            <w:tcW w:w="8425" w:type="dxa"/>
          </w:tcPr>
          <w:p w14:paraId="23F7ED7A" w14:textId="77777777" w:rsidR="00C63359" w:rsidRPr="00C63359" w:rsidRDefault="00C63359" w:rsidP="009A1AB6">
            <w:pPr>
              <w:rPr>
                <w:rFonts w:ascii="Arial" w:hAnsi="Arial" w:cs="Arial"/>
                <w:sz w:val="24"/>
                <w:szCs w:val="24"/>
              </w:rPr>
            </w:pPr>
            <w:r w:rsidRPr="00C63359">
              <w:rPr>
                <w:rFonts w:ascii="Arial" w:hAnsi="Arial" w:cs="Arial"/>
                <w:sz w:val="24"/>
                <w:szCs w:val="24"/>
              </w:rPr>
              <w:t>The Headteacher may arrange for the sale of items of estimated value up to £2,500.  The sale of these items must be reported to the Governing Body at the next meeting.</w:t>
            </w:r>
          </w:p>
        </w:tc>
      </w:tr>
      <w:tr w:rsidR="00C63359" w:rsidRPr="00512DA0" w14:paraId="3F9F07F9" w14:textId="77777777" w:rsidTr="00C63359">
        <w:trPr>
          <w:cantSplit/>
        </w:trPr>
        <w:tc>
          <w:tcPr>
            <w:tcW w:w="817" w:type="dxa"/>
          </w:tcPr>
          <w:p w14:paraId="2C39264A" w14:textId="77777777" w:rsidR="00C63359" w:rsidRPr="00C63359" w:rsidRDefault="00C63359" w:rsidP="009A1AB6">
            <w:pPr>
              <w:jc w:val="both"/>
              <w:rPr>
                <w:rFonts w:ascii="Arial" w:hAnsi="Arial" w:cs="Arial"/>
                <w:sz w:val="24"/>
                <w:szCs w:val="24"/>
              </w:rPr>
            </w:pPr>
            <w:r w:rsidRPr="00C63359">
              <w:rPr>
                <w:rFonts w:ascii="Arial" w:hAnsi="Arial" w:cs="Arial"/>
                <w:sz w:val="24"/>
                <w:szCs w:val="24"/>
              </w:rPr>
              <w:t>2.4</w:t>
            </w:r>
          </w:p>
        </w:tc>
        <w:tc>
          <w:tcPr>
            <w:tcW w:w="8425" w:type="dxa"/>
          </w:tcPr>
          <w:p w14:paraId="277E9ECE" w14:textId="77777777" w:rsidR="00C63359" w:rsidRPr="00C63359" w:rsidRDefault="00C63359" w:rsidP="009A1AB6">
            <w:pPr>
              <w:jc w:val="both"/>
              <w:rPr>
                <w:rFonts w:ascii="Arial" w:hAnsi="Arial" w:cs="Arial"/>
                <w:sz w:val="24"/>
                <w:szCs w:val="24"/>
              </w:rPr>
            </w:pPr>
            <w:r w:rsidRPr="00C63359">
              <w:rPr>
                <w:rFonts w:ascii="Arial" w:hAnsi="Arial" w:cs="Arial"/>
                <w:sz w:val="24"/>
                <w:szCs w:val="24"/>
              </w:rPr>
              <w:t xml:space="preserve">The means of disposal of items with an estimated value of £2,500 or more shall be determined by the Governing Body.  </w:t>
            </w:r>
          </w:p>
        </w:tc>
      </w:tr>
      <w:tr w:rsidR="00C63359" w:rsidRPr="00512DA0" w14:paraId="61840F8A" w14:textId="77777777" w:rsidTr="00C63359">
        <w:trPr>
          <w:cantSplit/>
        </w:trPr>
        <w:tc>
          <w:tcPr>
            <w:tcW w:w="817" w:type="dxa"/>
          </w:tcPr>
          <w:p w14:paraId="5301ABB4" w14:textId="77777777" w:rsidR="00C63359" w:rsidRPr="00C63359" w:rsidRDefault="00C63359" w:rsidP="009A1AB6">
            <w:pPr>
              <w:rPr>
                <w:rFonts w:ascii="Arial" w:hAnsi="Arial" w:cs="Arial"/>
                <w:sz w:val="24"/>
                <w:szCs w:val="24"/>
              </w:rPr>
            </w:pPr>
            <w:r w:rsidRPr="00C63359">
              <w:rPr>
                <w:rFonts w:ascii="Arial" w:hAnsi="Arial" w:cs="Arial"/>
                <w:sz w:val="24"/>
                <w:szCs w:val="24"/>
              </w:rPr>
              <w:t>2.5</w:t>
            </w:r>
          </w:p>
        </w:tc>
        <w:tc>
          <w:tcPr>
            <w:tcW w:w="8425" w:type="dxa"/>
          </w:tcPr>
          <w:p w14:paraId="022506D7" w14:textId="77777777" w:rsidR="00797D82" w:rsidRPr="00C63359" w:rsidRDefault="00C63359" w:rsidP="009A1AB6">
            <w:pPr>
              <w:jc w:val="both"/>
              <w:rPr>
                <w:rFonts w:ascii="Arial" w:hAnsi="Arial" w:cs="Arial"/>
                <w:sz w:val="24"/>
                <w:szCs w:val="24"/>
              </w:rPr>
            </w:pPr>
            <w:r w:rsidRPr="00C63359">
              <w:rPr>
                <w:rFonts w:ascii="Arial" w:hAnsi="Arial" w:cs="Arial"/>
                <w:sz w:val="24"/>
                <w:szCs w:val="24"/>
              </w:rPr>
              <w:t>All income received must be paid into the school budget and VAT identified where appropriate.</w:t>
            </w:r>
          </w:p>
        </w:tc>
      </w:tr>
    </w:tbl>
    <w:tbl>
      <w:tblPr>
        <w:tblpPr w:leftFromText="180" w:rightFromText="180" w:vertAnchor="text" w:horzAnchor="margin" w:tblpY="258"/>
        <w:tblW w:w="9242" w:type="dxa"/>
        <w:tblLayout w:type="fixed"/>
        <w:tblLook w:val="0000" w:firstRow="0" w:lastRow="0" w:firstColumn="0" w:lastColumn="0" w:noHBand="0" w:noVBand="0"/>
      </w:tblPr>
      <w:tblGrid>
        <w:gridCol w:w="817"/>
        <w:gridCol w:w="8425"/>
      </w:tblGrid>
      <w:tr w:rsidR="007F266F" w:rsidRPr="00512DA0" w14:paraId="4D0DA0A3" w14:textId="77777777" w:rsidTr="007F266F">
        <w:trPr>
          <w:cantSplit/>
        </w:trPr>
        <w:tc>
          <w:tcPr>
            <w:tcW w:w="817" w:type="dxa"/>
          </w:tcPr>
          <w:p w14:paraId="22550C23" w14:textId="77777777" w:rsidR="007F266F" w:rsidRPr="00C63359" w:rsidRDefault="007F266F" w:rsidP="007F266F">
            <w:pPr>
              <w:jc w:val="both"/>
              <w:rPr>
                <w:rFonts w:ascii="Arial" w:hAnsi="Arial" w:cs="Arial"/>
                <w:sz w:val="24"/>
                <w:szCs w:val="24"/>
              </w:rPr>
            </w:pPr>
            <w:r w:rsidRPr="00C63359">
              <w:rPr>
                <w:rFonts w:ascii="Arial" w:hAnsi="Arial" w:cs="Arial"/>
                <w:sz w:val="24"/>
                <w:szCs w:val="24"/>
              </w:rPr>
              <w:t>2.6</w:t>
            </w:r>
          </w:p>
        </w:tc>
        <w:tc>
          <w:tcPr>
            <w:tcW w:w="8425" w:type="dxa"/>
          </w:tcPr>
          <w:p w14:paraId="33BF4D84" w14:textId="77777777" w:rsidR="007F266F" w:rsidRPr="00C63359" w:rsidRDefault="007F266F" w:rsidP="007F266F">
            <w:pPr>
              <w:jc w:val="both"/>
              <w:rPr>
                <w:rFonts w:ascii="Arial" w:hAnsi="Arial" w:cs="Arial"/>
                <w:sz w:val="24"/>
                <w:szCs w:val="24"/>
              </w:rPr>
            </w:pPr>
            <w:r w:rsidRPr="00C63359">
              <w:rPr>
                <w:rFonts w:ascii="Arial" w:hAnsi="Arial" w:cs="Arial"/>
                <w:sz w:val="24"/>
                <w:szCs w:val="24"/>
              </w:rPr>
              <w:t>The disposal of an item of equipment must be recorded in the school's inventory together with the date of disposal, and the amount of sales proceeds if appropriate.  The date of the Governing Body meeting when the disposal was reported/approved must also be recorded.</w:t>
            </w:r>
          </w:p>
        </w:tc>
      </w:tr>
    </w:tbl>
    <w:p w14:paraId="1ED86555" w14:textId="77777777" w:rsidR="007F266F" w:rsidRDefault="007F266F" w:rsidP="009A1AB6">
      <w:pPr>
        <w:jc w:val="both"/>
        <w:rPr>
          <w:rFonts w:ascii="Arial" w:hAnsi="Arial" w:cs="Arial"/>
          <w:sz w:val="24"/>
          <w:szCs w:val="24"/>
        </w:rPr>
        <w:sectPr w:rsidR="007F266F" w:rsidSect="00AD6B3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6EB438BB" w14:textId="77777777" w:rsidR="007F266F" w:rsidRDefault="007F266F">
      <w:pPr>
        <w:rPr>
          <w:rFonts w:ascii="Arial" w:hAnsi="Arial" w:cs="Arial"/>
          <w:sz w:val="24"/>
          <w:szCs w:val="24"/>
        </w:rPr>
      </w:pPr>
    </w:p>
    <w:sectPr w:rsidR="007F266F" w:rsidSect="007F266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533E" w14:textId="77777777" w:rsidR="002A3FE8" w:rsidRDefault="002A3FE8" w:rsidP="00282276">
      <w:pPr>
        <w:spacing w:after="0" w:line="240" w:lineRule="auto"/>
      </w:pPr>
      <w:r>
        <w:separator/>
      </w:r>
    </w:p>
  </w:endnote>
  <w:endnote w:type="continuationSeparator" w:id="0">
    <w:p w14:paraId="56C31E76" w14:textId="77777777" w:rsidR="002A3FE8" w:rsidRDefault="002A3FE8" w:rsidP="0028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A363" w14:textId="77777777" w:rsidR="006F3B66" w:rsidRDefault="006F3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FF30" w14:textId="77777777" w:rsidR="006F3B66" w:rsidRDefault="006F3B66" w:rsidP="006F3B66">
    <w:pPr>
      <w:pStyle w:val="Footer"/>
    </w:pPr>
    <w:r>
      <w:t>Oct ’21</w:t>
    </w:r>
    <w:r>
      <w:tab/>
    </w:r>
    <w:r>
      <w:tab/>
      <w:t>K Stafford-Roberts</w:t>
    </w:r>
  </w:p>
  <w:p w14:paraId="36C174E4" w14:textId="77777777" w:rsidR="007F266F" w:rsidRDefault="007F2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D93C" w14:textId="77777777" w:rsidR="006F3B66" w:rsidRDefault="006F3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F89F0" w14:textId="77777777" w:rsidR="002A3FE8" w:rsidRDefault="002A3FE8" w:rsidP="00282276">
      <w:pPr>
        <w:spacing w:after="0" w:line="240" w:lineRule="auto"/>
      </w:pPr>
      <w:r>
        <w:separator/>
      </w:r>
    </w:p>
  </w:footnote>
  <w:footnote w:type="continuationSeparator" w:id="0">
    <w:p w14:paraId="663AC2F1" w14:textId="77777777" w:rsidR="002A3FE8" w:rsidRDefault="002A3FE8" w:rsidP="00282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DF66" w14:textId="77777777" w:rsidR="006F3B66" w:rsidRDefault="006F3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234F" w14:textId="77777777" w:rsidR="00282276" w:rsidRDefault="00282276">
    <w:pPr>
      <w:pStyle w:val="Header"/>
    </w:pPr>
    <w:r>
      <w:rPr>
        <w:noProof/>
      </w:rPr>
      <w:drawing>
        <wp:anchor distT="0" distB="0" distL="114300" distR="114300" simplePos="0" relativeHeight="251658240" behindDoc="1" locked="0" layoutInCell="1" allowOverlap="1" wp14:anchorId="600BE2E5" wp14:editId="430C5391">
          <wp:simplePos x="0" y="0"/>
          <wp:positionH relativeFrom="page">
            <wp:align>left</wp:align>
          </wp:positionH>
          <wp:positionV relativeFrom="page">
            <wp:align>top</wp:align>
          </wp:positionV>
          <wp:extent cx="7569200" cy="474453"/>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4744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55722" w14:textId="77777777" w:rsidR="00282276" w:rsidRDefault="0028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48BE" w14:textId="77777777" w:rsidR="006F3B66" w:rsidRDefault="006F3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4B9"/>
    <w:rsid w:val="00282276"/>
    <w:rsid w:val="002A3FE8"/>
    <w:rsid w:val="003124B9"/>
    <w:rsid w:val="003652C6"/>
    <w:rsid w:val="003C2F6D"/>
    <w:rsid w:val="00434784"/>
    <w:rsid w:val="006F3B66"/>
    <w:rsid w:val="00797D82"/>
    <w:rsid w:val="007F266F"/>
    <w:rsid w:val="00AD6B37"/>
    <w:rsid w:val="00BB1124"/>
    <w:rsid w:val="00BB3142"/>
    <w:rsid w:val="00C44E6A"/>
    <w:rsid w:val="00C63359"/>
    <w:rsid w:val="00D74943"/>
    <w:rsid w:val="00DA0E36"/>
    <w:rsid w:val="00F66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6F2"/>
  <w15:chartTrackingRefBased/>
  <w15:docId w15:val="{F9FEEA13-F8EB-4838-89CC-88C80F7E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4B9"/>
    <w:pPr>
      <w:ind w:left="720"/>
      <w:contextualSpacing/>
    </w:pPr>
  </w:style>
  <w:style w:type="paragraph" w:styleId="Header">
    <w:name w:val="header"/>
    <w:basedOn w:val="Normal"/>
    <w:link w:val="HeaderChar"/>
    <w:uiPriority w:val="99"/>
    <w:rsid w:val="00C63359"/>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C63359"/>
    <w:rPr>
      <w:rFonts w:ascii="Arial" w:eastAsia="Times New Roman" w:hAnsi="Arial" w:cs="Times New Roman"/>
      <w:sz w:val="24"/>
      <w:szCs w:val="20"/>
      <w:lang w:eastAsia="en-GB"/>
    </w:rPr>
  </w:style>
  <w:style w:type="paragraph" w:styleId="Footer">
    <w:name w:val="footer"/>
    <w:basedOn w:val="Normal"/>
    <w:link w:val="FooterChar"/>
    <w:unhideWhenUsed/>
    <w:rsid w:val="00282276"/>
    <w:pPr>
      <w:tabs>
        <w:tab w:val="center" w:pos="4513"/>
        <w:tab w:val="right" w:pos="9026"/>
      </w:tabs>
      <w:spacing w:after="0" w:line="240" w:lineRule="auto"/>
    </w:pPr>
  </w:style>
  <w:style w:type="character" w:customStyle="1" w:styleId="FooterChar">
    <w:name w:val="Footer Char"/>
    <w:basedOn w:val="DefaultParagraphFont"/>
    <w:link w:val="Footer"/>
    <w:rsid w:val="0028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F056336643684F8E46810EB74B451D" ma:contentTypeVersion="9" ma:contentTypeDescription="Create a new document." ma:contentTypeScope="" ma:versionID="2ff44733d9fa75c136ce84e8a63d90fc">
  <xsd:schema xmlns:xsd="http://www.w3.org/2001/XMLSchema" xmlns:xs="http://www.w3.org/2001/XMLSchema" xmlns:p="http://schemas.microsoft.com/office/2006/metadata/properties" xmlns:ns2="d39a05d1-eb11-494d-8d1f-0a4027c639ee" targetNamespace="http://schemas.microsoft.com/office/2006/metadata/properties" ma:root="true" ma:fieldsID="395b397d7a02cbbf3e8f0d2da7748fb1" ns2:_="">
    <xsd:import namespace="d39a05d1-eb11-494d-8d1f-0a4027c639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a05d1-eb11-494d-8d1f-0a4027c63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0FA2D-04CD-4BF4-9DCE-135D34BC756A}">
  <ds:schemaRefs>
    <ds:schemaRef ds:uri="http://schemas.openxmlformats.org/officeDocument/2006/bibliography"/>
  </ds:schemaRefs>
</ds:datastoreItem>
</file>

<file path=customXml/itemProps2.xml><?xml version="1.0" encoding="utf-8"?>
<ds:datastoreItem xmlns:ds="http://schemas.openxmlformats.org/officeDocument/2006/customXml" ds:itemID="{1A707ECE-8932-4D56-9355-3FAFEABF4FDD}"/>
</file>

<file path=customXml/itemProps3.xml><?xml version="1.0" encoding="utf-8"?>
<ds:datastoreItem xmlns:ds="http://schemas.openxmlformats.org/officeDocument/2006/customXml" ds:itemID="{F13A0DC5-ABCD-4D60-8469-C811BAA7E91A}"/>
</file>

<file path=customXml/itemProps4.xml><?xml version="1.0" encoding="utf-8"?>
<ds:datastoreItem xmlns:ds="http://schemas.openxmlformats.org/officeDocument/2006/customXml" ds:itemID="{23E34467-464E-43B4-93C4-53B2036A7C42}"/>
</file>

<file path=docProps/app.xml><?xml version="1.0" encoding="utf-8"?>
<Properties xmlns="http://schemas.openxmlformats.org/officeDocument/2006/extended-properties" xmlns:vt="http://schemas.openxmlformats.org/officeDocument/2006/docPropsVTypes">
  <Template>Normal.dotm</Template>
  <TotalTime>2</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Neil</dc:creator>
  <cp:keywords/>
  <dc:description/>
  <cp:lastModifiedBy>K S-R Headteacher</cp:lastModifiedBy>
  <cp:revision>4</cp:revision>
  <dcterms:created xsi:type="dcterms:W3CDTF">2021-09-28T16:31:00Z</dcterms:created>
  <dcterms:modified xsi:type="dcterms:W3CDTF">2021-12-02T09:58:00Z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0x0101009DF056336643684F8E46810EB74B451D</vt:lpwstr>
  </property>
</Properties>
</file>