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CC469" w14:textId="77777777" w:rsidR="000874F2" w:rsidRDefault="000874F2" w:rsidP="000874F2">
      <w:pPr>
        <w:rPr>
          <w:rFonts w:cs="Arial"/>
          <w:b/>
          <w:color w:val="auto"/>
          <w:sz w:val="32"/>
          <w:szCs w:val="32"/>
        </w:rPr>
      </w:pPr>
      <w:r w:rsidRPr="001C76D4">
        <w:rPr>
          <w:rFonts w:cs="Arial"/>
          <w:b/>
          <w:color w:val="auto"/>
          <w:sz w:val="32"/>
          <w:szCs w:val="32"/>
        </w:rPr>
        <w:t>Data Protection Policy</w:t>
      </w:r>
      <w:r w:rsidR="00994E5A">
        <w:rPr>
          <w:rFonts w:cs="Arial"/>
          <w:b/>
          <w:color w:val="auto"/>
          <w:sz w:val="32"/>
          <w:szCs w:val="32"/>
        </w:rPr>
        <w:t xml:space="preserve"> </w:t>
      </w:r>
    </w:p>
    <w:p w14:paraId="3DA7F179" w14:textId="77777777" w:rsidR="008D30EF" w:rsidRDefault="008D30EF" w:rsidP="000874F2">
      <w:pPr>
        <w:rPr>
          <w:rFonts w:cs="Arial"/>
          <w:b/>
          <w:color w:val="auto"/>
          <w:sz w:val="32"/>
          <w:szCs w:val="32"/>
        </w:rPr>
      </w:pPr>
    </w:p>
    <w:p w14:paraId="6EE77636" w14:textId="77777777" w:rsidR="00BB71C7" w:rsidRDefault="00BB71C7" w:rsidP="00BB71C7">
      <w:pPr>
        <w:pStyle w:val="TableTitle"/>
        <w:spacing w:before="0"/>
        <w:rPr>
          <w:rFonts w:cs="Arial"/>
          <w:b w:val="0"/>
          <w:sz w:val="24"/>
          <w:szCs w:val="24"/>
          <w:lang w:val="en"/>
        </w:rPr>
      </w:pPr>
      <w:r>
        <w:rPr>
          <w:rFonts w:cs="Arial"/>
          <w:b w:val="0"/>
          <w:color w:val="auto"/>
          <w:sz w:val="24"/>
          <w:szCs w:val="24"/>
        </w:rPr>
        <w:t>The following policy relates to a</w:t>
      </w:r>
      <w:proofErr w:type="spellStart"/>
      <w:r>
        <w:rPr>
          <w:rFonts w:cs="Arial"/>
          <w:b w:val="0"/>
          <w:sz w:val="24"/>
          <w:szCs w:val="24"/>
          <w:lang w:val="en"/>
        </w:rPr>
        <w:t>ll</w:t>
      </w:r>
      <w:proofErr w:type="spellEnd"/>
      <w:r>
        <w:rPr>
          <w:rFonts w:cs="Arial"/>
          <w:b w:val="0"/>
          <w:sz w:val="24"/>
          <w:szCs w:val="24"/>
          <w:lang w:val="en"/>
        </w:rPr>
        <w:t xml:space="preserve"> </w:t>
      </w:r>
      <w:r w:rsidR="002F46B2">
        <w:rPr>
          <w:rFonts w:cs="Arial"/>
          <w:b w:val="0"/>
          <w:sz w:val="24"/>
          <w:szCs w:val="24"/>
          <w:lang w:val="en"/>
        </w:rPr>
        <w:t>Leck St Peter’s</w:t>
      </w:r>
      <w:r w:rsidR="001E3501">
        <w:rPr>
          <w:rFonts w:cs="Arial"/>
          <w:b w:val="0"/>
          <w:sz w:val="24"/>
          <w:szCs w:val="24"/>
          <w:lang w:val="en"/>
        </w:rPr>
        <w:t xml:space="preserve"> employees</w:t>
      </w:r>
      <w:r>
        <w:rPr>
          <w:rFonts w:cs="Arial"/>
          <w:b w:val="0"/>
          <w:sz w:val="24"/>
          <w:szCs w:val="24"/>
          <w:lang w:val="en"/>
        </w:rPr>
        <w:t xml:space="preserve"> (including voluntary, temporary, contract and seconded employees), who capture, create, store, use, share and dispose of information on behalf of </w:t>
      </w:r>
      <w:r w:rsidR="00814D52">
        <w:rPr>
          <w:rFonts w:cs="Arial"/>
          <w:b w:val="0"/>
          <w:sz w:val="24"/>
          <w:szCs w:val="24"/>
          <w:lang w:val="en"/>
        </w:rPr>
        <w:t xml:space="preserve">Leck St </w:t>
      </w:r>
      <w:r w:rsidR="00814D52" w:rsidRPr="00EC7FE3">
        <w:rPr>
          <w:rFonts w:cs="Arial"/>
          <w:b w:val="0"/>
          <w:sz w:val="24"/>
          <w:szCs w:val="24"/>
          <w:lang w:val="en"/>
        </w:rPr>
        <w:t>Peter’s</w:t>
      </w:r>
      <w:r w:rsidRPr="00EC7FE3">
        <w:rPr>
          <w:rFonts w:cs="Arial"/>
          <w:b w:val="0"/>
          <w:sz w:val="24"/>
          <w:szCs w:val="24"/>
          <w:lang w:val="en"/>
        </w:rPr>
        <w:t>.</w:t>
      </w:r>
      <w:r>
        <w:rPr>
          <w:rFonts w:cs="Arial"/>
          <w:b w:val="0"/>
          <w:sz w:val="24"/>
          <w:szCs w:val="24"/>
          <w:lang w:val="en"/>
        </w:rPr>
        <w:t xml:space="preserve"> </w:t>
      </w:r>
    </w:p>
    <w:p w14:paraId="40AEEBDB" w14:textId="77777777" w:rsidR="00BB71C7" w:rsidRDefault="00BB71C7" w:rsidP="00BB71C7">
      <w:pPr>
        <w:pStyle w:val="TableTitle"/>
        <w:spacing w:before="0"/>
        <w:rPr>
          <w:rFonts w:cs="Arial"/>
          <w:b w:val="0"/>
          <w:sz w:val="24"/>
          <w:szCs w:val="24"/>
          <w:lang w:val="en"/>
        </w:rPr>
      </w:pPr>
    </w:p>
    <w:p w14:paraId="119AFC50" w14:textId="77777777" w:rsidR="00BB71C7" w:rsidRDefault="00BB71C7" w:rsidP="00BB71C7">
      <w:pPr>
        <w:pStyle w:val="TableTitle"/>
        <w:spacing w:before="0"/>
        <w:rPr>
          <w:rFonts w:cs="Arial"/>
          <w:b w:val="0"/>
          <w:sz w:val="24"/>
          <w:szCs w:val="24"/>
          <w:lang w:val="en"/>
        </w:rPr>
      </w:pPr>
      <w:r>
        <w:rPr>
          <w:rFonts w:cs="Arial"/>
          <w:b w:val="0"/>
          <w:sz w:val="24"/>
          <w:szCs w:val="24"/>
          <w:lang w:val="en"/>
        </w:rPr>
        <w:t>These persons shall be referred to as 'Users' throughout the rest of this policy.</w:t>
      </w:r>
    </w:p>
    <w:p w14:paraId="01CE550B" w14:textId="77777777" w:rsidR="00BB71C7" w:rsidRDefault="00BB71C7" w:rsidP="00BB71C7">
      <w:pPr>
        <w:pStyle w:val="TableTitle"/>
        <w:spacing w:before="0"/>
        <w:rPr>
          <w:rFonts w:cs="Arial"/>
          <w:b w:val="0"/>
          <w:sz w:val="24"/>
          <w:szCs w:val="24"/>
          <w:lang w:val="en"/>
        </w:rPr>
      </w:pPr>
    </w:p>
    <w:p w14:paraId="63A14183" w14:textId="77777777" w:rsidR="00BB4159" w:rsidRDefault="00EC7FE3" w:rsidP="00BB4159">
      <w:pPr>
        <w:pStyle w:val="TableTitle"/>
        <w:spacing w:before="0"/>
        <w:rPr>
          <w:rFonts w:cs="Arial"/>
          <w:b w:val="0"/>
          <w:sz w:val="24"/>
          <w:szCs w:val="24"/>
          <w:lang w:val="en"/>
        </w:rPr>
      </w:pPr>
      <w:r>
        <w:rPr>
          <w:rFonts w:cs="Arial"/>
          <w:b w:val="0"/>
          <w:sz w:val="24"/>
          <w:szCs w:val="24"/>
          <w:lang w:val="en"/>
        </w:rPr>
        <w:t xml:space="preserve">Leck St Peter’s </w:t>
      </w:r>
      <w:r w:rsidR="00BB4159">
        <w:rPr>
          <w:rFonts w:cs="Arial"/>
          <w:b w:val="0"/>
          <w:sz w:val="24"/>
          <w:szCs w:val="24"/>
          <w:lang w:val="en"/>
        </w:rPr>
        <w:t xml:space="preserve">shall be referred to as 'the </w:t>
      </w:r>
      <w:r w:rsidR="00B4468E">
        <w:rPr>
          <w:rFonts w:cs="Arial"/>
          <w:b w:val="0"/>
          <w:sz w:val="24"/>
          <w:szCs w:val="24"/>
          <w:lang w:val="en"/>
        </w:rPr>
        <w:t>school</w:t>
      </w:r>
      <w:r w:rsidR="00BB4159">
        <w:rPr>
          <w:rFonts w:cs="Arial"/>
          <w:b w:val="0"/>
          <w:sz w:val="24"/>
          <w:szCs w:val="24"/>
          <w:lang w:val="en"/>
        </w:rPr>
        <w:t xml:space="preserve">' or 'we' throughout the rest of this policy. </w:t>
      </w:r>
    </w:p>
    <w:p w14:paraId="3C5B397A" w14:textId="77777777" w:rsidR="00BB71C7" w:rsidRDefault="00BB71C7" w:rsidP="00BB71C7">
      <w:pPr>
        <w:pStyle w:val="TableTitle"/>
        <w:spacing w:before="0"/>
        <w:rPr>
          <w:rFonts w:cs="Arial"/>
          <w:b w:val="0"/>
          <w:sz w:val="24"/>
          <w:szCs w:val="24"/>
          <w:lang w:val="en"/>
        </w:rPr>
      </w:pPr>
    </w:p>
    <w:p w14:paraId="12B8C39B" w14:textId="77777777" w:rsidR="00BB71C7" w:rsidRPr="00D161D5" w:rsidRDefault="00BB71C7" w:rsidP="00BB71C7">
      <w:pPr>
        <w:pStyle w:val="TableTitle"/>
        <w:spacing w:before="0"/>
        <w:rPr>
          <w:rFonts w:cs="Arial"/>
          <w:b w:val="0"/>
          <w:sz w:val="24"/>
          <w:szCs w:val="24"/>
          <w:lang w:val="en"/>
        </w:rPr>
      </w:pPr>
      <w:r>
        <w:rPr>
          <w:rFonts w:cs="Arial"/>
          <w:b w:val="0"/>
          <w:sz w:val="24"/>
          <w:szCs w:val="24"/>
          <w:lang w:val="en"/>
        </w:rPr>
        <w:t>The following policy relates to all electronic and paper based information.</w:t>
      </w:r>
    </w:p>
    <w:p w14:paraId="5534D352" w14:textId="77777777" w:rsidR="007A53AB" w:rsidRPr="001C76D4" w:rsidRDefault="007A53AB" w:rsidP="000874F2">
      <w:pPr>
        <w:rPr>
          <w:rFonts w:cs="Arial"/>
          <w:color w:val="auto"/>
        </w:rPr>
      </w:pPr>
    </w:p>
    <w:p w14:paraId="669BCB9A" w14:textId="77777777" w:rsidR="000874F2" w:rsidRPr="001C76D4" w:rsidRDefault="000874F2" w:rsidP="000874F2">
      <w:pPr>
        <w:rPr>
          <w:rFonts w:cs="Arial"/>
          <w:b/>
          <w:color w:val="auto"/>
          <w:sz w:val="28"/>
          <w:szCs w:val="28"/>
        </w:rPr>
      </w:pPr>
      <w:r w:rsidRPr="001C76D4">
        <w:rPr>
          <w:rFonts w:cs="Arial"/>
          <w:b/>
          <w:color w:val="auto"/>
          <w:sz w:val="28"/>
          <w:szCs w:val="28"/>
        </w:rPr>
        <w:t>Statement of Commitment</w:t>
      </w:r>
    </w:p>
    <w:p w14:paraId="01DEB27C" w14:textId="77777777" w:rsidR="000874F2" w:rsidRPr="001C76D4" w:rsidRDefault="000874F2" w:rsidP="000874F2">
      <w:pPr>
        <w:rPr>
          <w:rFonts w:cs="Arial"/>
          <w:color w:val="auto"/>
        </w:rPr>
      </w:pPr>
    </w:p>
    <w:p w14:paraId="5771E2DD" w14:textId="77777777" w:rsidR="007A53AB" w:rsidRPr="001C76D4" w:rsidRDefault="000874F2" w:rsidP="000874F2">
      <w:pPr>
        <w:rPr>
          <w:rFonts w:cs="Arial"/>
          <w:color w:val="auto"/>
        </w:rPr>
      </w:pPr>
      <w:r w:rsidRPr="001C76D4">
        <w:rPr>
          <w:rFonts w:cs="Arial"/>
          <w:color w:val="auto"/>
        </w:rPr>
        <w:t xml:space="preserve">In order to undertake </w:t>
      </w:r>
      <w:r w:rsidR="002B7CC9">
        <w:rPr>
          <w:rFonts w:cs="Arial"/>
          <w:color w:val="auto"/>
        </w:rPr>
        <w:t>our</w:t>
      </w:r>
      <w:r w:rsidRPr="001C76D4">
        <w:rPr>
          <w:rFonts w:cs="Arial"/>
          <w:color w:val="auto"/>
        </w:rPr>
        <w:t xml:space="preserve"> statutory obligations effectively, deliver services and meet customer requirements, </w:t>
      </w:r>
      <w:r w:rsidR="002B7CC9">
        <w:rPr>
          <w:rFonts w:cs="Arial"/>
          <w:color w:val="auto"/>
        </w:rPr>
        <w:t xml:space="preserve">the </w:t>
      </w:r>
      <w:r w:rsidR="00B4468E">
        <w:rPr>
          <w:rFonts w:cs="Arial"/>
          <w:color w:val="auto"/>
        </w:rPr>
        <w:t xml:space="preserve">school </w:t>
      </w:r>
      <w:r w:rsidRPr="001C76D4">
        <w:rPr>
          <w:rFonts w:cs="Arial"/>
          <w:color w:val="auto"/>
        </w:rPr>
        <w:t xml:space="preserve">needs to collect, use and retain information, much of which is </w:t>
      </w:r>
      <w:r w:rsidR="002B7CC9">
        <w:rPr>
          <w:rFonts w:cs="Arial"/>
          <w:color w:val="auto"/>
        </w:rPr>
        <w:t xml:space="preserve">personal, sensitive or </w:t>
      </w:r>
      <w:r w:rsidRPr="001C76D4">
        <w:rPr>
          <w:rFonts w:cs="Arial"/>
          <w:color w:val="auto"/>
        </w:rPr>
        <w:t xml:space="preserve">confidential. </w:t>
      </w:r>
      <w:r w:rsidR="007A53AB" w:rsidRPr="001C76D4">
        <w:rPr>
          <w:rFonts w:cs="Arial"/>
          <w:color w:val="auto"/>
        </w:rPr>
        <w:t xml:space="preserve"> </w:t>
      </w:r>
    </w:p>
    <w:p w14:paraId="47190B62" w14:textId="77777777" w:rsidR="007A53AB" w:rsidRPr="001C76D4" w:rsidRDefault="007A53AB" w:rsidP="000874F2">
      <w:pPr>
        <w:rPr>
          <w:rFonts w:cs="Arial"/>
          <w:color w:val="auto"/>
        </w:rPr>
      </w:pPr>
    </w:p>
    <w:p w14:paraId="26D689F1" w14:textId="77777777" w:rsidR="000874F2" w:rsidRPr="001C76D4" w:rsidRDefault="000874F2" w:rsidP="000874F2">
      <w:pPr>
        <w:rPr>
          <w:rFonts w:cs="Arial"/>
          <w:color w:val="auto"/>
        </w:rPr>
      </w:pPr>
      <w:r w:rsidRPr="001C76D4">
        <w:rPr>
          <w:rFonts w:cs="Arial"/>
          <w:color w:val="auto"/>
        </w:rPr>
        <w:t>Such information may be about:</w:t>
      </w:r>
    </w:p>
    <w:p w14:paraId="0F76A624" w14:textId="77777777" w:rsidR="007A53AB" w:rsidRPr="001C76D4" w:rsidRDefault="007A53AB" w:rsidP="000874F2">
      <w:pPr>
        <w:rPr>
          <w:rFonts w:cs="Arial"/>
          <w:color w:val="auto"/>
        </w:rPr>
      </w:pPr>
    </w:p>
    <w:p w14:paraId="55D06069" w14:textId="77777777" w:rsidR="00B4468E" w:rsidRDefault="00B4468E" w:rsidP="00BE46E9">
      <w:pPr>
        <w:numPr>
          <w:ilvl w:val="0"/>
          <w:numId w:val="5"/>
        </w:numPr>
        <w:rPr>
          <w:rFonts w:cs="Arial"/>
          <w:color w:val="auto"/>
        </w:rPr>
      </w:pPr>
      <w:r>
        <w:rPr>
          <w:rFonts w:cs="Arial"/>
          <w:color w:val="auto"/>
        </w:rPr>
        <w:t>Pupils</w:t>
      </w:r>
      <w:r w:rsidR="000874F2" w:rsidRPr="001C76D4">
        <w:rPr>
          <w:rFonts w:cs="Arial"/>
          <w:color w:val="auto"/>
        </w:rPr>
        <w:t>.</w:t>
      </w:r>
    </w:p>
    <w:p w14:paraId="360F71DD" w14:textId="77777777" w:rsidR="000874F2" w:rsidRDefault="00B4468E" w:rsidP="00BE46E9">
      <w:pPr>
        <w:numPr>
          <w:ilvl w:val="0"/>
          <w:numId w:val="5"/>
        </w:numPr>
        <w:rPr>
          <w:rFonts w:cs="Arial"/>
          <w:color w:val="auto"/>
        </w:rPr>
      </w:pPr>
      <w:r>
        <w:rPr>
          <w:rFonts w:cs="Arial"/>
          <w:color w:val="auto"/>
        </w:rPr>
        <w:t>Parents and Guardians.</w:t>
      </w:r>
      <w:r w:rsidR="000874F2" w:rsidRPr="001C76D4">
        <w:rPr>
          <w:rFonts w:cs="Arial"/>
          <w:color w:val="auto"/>
        </w:rPr>
        <w:t xml:space="preserve"> </w:t>
      </w:r>
    </w:p>
    <w:p w14:paraId="098FFD56" w14:textId="77777777" w:rsidR="00B4468E" w:rsidRPr="001C76D4" w:rsidRDefault="00B4468E" w:rsidP="00BE46E9">
      <w:pPr>
        <w:numPr>
          <w:ilvl w:val="0"/>
          <w:numId w:val="5"/>
        </w:numPr>
        <w:rPr>
          <w:rFonts w:cs="Arial"/>
          <w:color w:val="auto"/>
        </w:rPr>
      </w:pPr>
      <w:r>
        <w:rPr>
          <w:rFonts w:cs="Arial"/>
          <w:color w:val="auto"/>
        </w:rPr>
        <w:t>Governors.</w:t>
      </w:r>
    </w:p>
    <w:p w14:paraId="73F67BBE" w14:textId="77777777" w:rsidR="000874F2" w:rsidRPr="001C76D4" w:rsidRDefault="002B7CC9" w:rsidP="00BE46E9">
      <w:pPr>
        <w:numPr>
          <w:ilvl w:val="0"/>
          <w:numId w:val="5"/>
        </w:numPr>
        <w:rPr>
          <w:rFonts w:cs="Arial"/>
          <w:color w:val="auto"/>
        </w:rPr>
      </w:pPr>
      <w:r>
        <w:rPr>
          <w:rFonts w:cs="Arial"/>
          <w:color w:val="auto"/>
        </w:rPr>
        <w:t>E</w:t>
      </w:r>
      <w:r w:rsidR="000874F2" w:rsidRPr="001C76D4">
        <w:rPr>
          <w:rFonts w:cs="Arial"/>
          <w:color w:val="auto"/>
        </w:rPr>
        <w:t xml:space="preserve">mployees or their families. </w:t>
      </w:r>
    </w:p>
    <w:p w14:paraId="51F62E5E" w14:textId="77777777" w:rsidR="000874F2" w:rsidRPr="001C76D4" w:rsidRDefault="000874F2" w:rsidP="00BE46E9">
      <w:pPr>
        <w:numPr>
          <w:ilvl w:val="0"/>
          <w:numId w:val="5"/>
        </w:numPr>
        <w:rPr>
          <w:rFonts w:cs="Arial"/>
          <w:color w:val="auto"/>
        </w:rPr>
      </w:pPr>
      <w:r w:rsidRPr="001C76D4">
        <w:rPr>
          <w:rFonts w:cs="Arial"/>
          <w:color w:val="auto"/>
        </w:rPr>
        <w:t xml:space="preserve">Members of the public. </w:t>
      </w:r>
    </w:p>
    <w:p w14:paraId="6C5DC036" w14:textId="77777777" w:rsidR="000874F2" w:rsidRPr="001C76D4" w:rsidRDefault="000874F2" w:rsidP="00BE46E9">
      <w:pPr>
        <w:numPr>
          <w:ilvl w:val="0"/>
          <w:numId w:val="5"/>
        </w:numPr>
        <w:rPr>
          <w:rFonts w:cs="Arial"/>
          <w:color w:val="auto"/>
        </w:rPr>
      </w:pPr>
      <w:r w:rsidRPr="001C76D4">
        <w:rPr>
          <w:rFonts w:cs="Arial"/>
          <w:color w:val="auto"/>
        </w:rPr>
        <w:t xml:space="preserve">Business partners. </w:t>
      </w:r>
    </w:p>
    <w:p w14:paraId="63A3BF51" w14:textId="77777777" w:rsidR="000874F2" w:rsidRPr="001C76D4" w:rsidRDefault="00B4468E" w:rsidP="00BE46E9">
      <w:pPr>
        <w:numPr>
          <w:ilvl w:val="0"/>
          <w:numId w:val="5"/>
        </w:numPr>
        <w:rPr>
          <w:rFonts w:cs="Arial"/>
          <w:color w:val="auto"/>
        </w:rPr>
      </w:pPr>
      <w:r>
        <w:rPr>
          <w:rFonts w:cs="Arial"/>
          <w:color w:val="auto"/>
        </w:rPr>
        <w:t>L</w:t>
      </w:r>
      <w:r w:rsidR="000874F2" w:rsidRPr="001C76D4">
        <w:rPr>
          <w:rFonts w:cs="Arial"/>
          <w:color w:val="auto"/>
        </w:rPr>
        <w:t xml:space="preserve">ocal authorities or public bodies. </w:t>
      </w:r>
    </w:p>
    <w:p w14:paraId="1BEF6F41" w14:textId="77777777" w:rsidR="007A53AB" w:rsidRPr="001C76D4" w:rsidRDefault="007A53AB" w:rsidP="000874F2">
      <w:pPr>
        <w:rPr>
          <w:rFonts w:cs="Arial"/>
          <w:color w:val="auto"/>
        </w:rPr>
      </w:pPr>
    </w:p>
    <w:p w14:paraId="4B8BC882" w14:textId="77777777" w:rsidR="007A53AB" w:rsidRPr="001C76D4" w:rsidRDefault="000874F2" w:rsidP="000874F2">
      <w:pPr>
        <w:rPr>
          <w:rFonts w:cs="Arial"/>
          <w:color w:val="auto"/>
        </w:rPr>
      </w:pPr>
      <w:r w:rsidRPr="001C76D4">
        <w:rPr>
          <w:rFonts w:cs="Arial"/>
          <w:color w:val="auto"/>
        </w:rPr>
        <w:t xml:space="preserve">We regard the lawful and correct treatment of personal data by </w:t>
      </w:r>
      <w:r w:rsidR="002B7CC9">
        <w:rPr>
          <w:rFonts w:cs="Arial"/>
          <w:color w:val="auto"/>
        </w:rPr>
        <w:t xml:space="preserve">the </w:t>
      </w:r>
      <w:r w:rsidR="00B4468E">
        <w:rPr>
          <w:rFonts w:cs="Arial"/>
          <w:color w:val="auto"/>
        </w:rPr>
        <w:t>school</w:t>
      </w:r>
      <w:r w:rsidR="002B7CC9">
        <w:rPr>
          <w:rFonts w:cs="Arial"/>
          <w:color w:val="auto"/>
        </w:rPr>
        <w:t xml:space="preserve"> </w:t>
      </w:r>
      <w:r w:rsidRPr="001C76D4">
        <w:rPr>
          <w:rFonts w:cs="Arial"/>
          <w:color w:val="auto"/>
        </w:rPr>
        <w:t xml:space="preserve">as very important </w:t>
      </w:r>
      <w:r w:rsidR="007A53AB" w:rsidRPr="001C76D4">
        <w:rPr>
          <w:rFonts w:cs="Arial"/>
          <w:color w:val="auto"/>
        </w:rPr>
        <w:t xml:space="preserve">to maintain the confidence of our stakeholders and to operate successfully.  </w:t>
      </w:r>
    </w:p>
    <w:p w14:paraId="4C981066" w14:textId="77777777" w:rsidR="000874F2" w:rsidRPr="001C76D4" w:rsidRDefault="000874F2" w:rsidP="000874F2">
      <w:pPr>
        <w:rPr>
          <w:rFonts w:cs="Arial"/>
          <w:color w:val="auto"/>
        </w:rPr>
      </w:pPr>
      <w:r w:rsidRPr="001C76D4">
        <w:rPr>
          <w:rFonts w:cs="Arial"/>
          <w:color w:val="auto"/>
        </w:rPr>
        <w:t xml:space="preserve"> </w:t>
      </w:r>
    </w:p>
    <w:p w14:paraId="00B9E57C" w14:textId="77777777" w:rsidR="000874F2" w:rsidRPr="001C76D4" w:rsidRDefault="000874F2" w:rsidP="000874F2">
      <w:pPr>
        <w:rPr>
          <w:rFonts w:cs="Arial"/>
          <w:color w:val="auto"/>
        </w:rPr>
      </w:pPr>
      <w:r w:rsidRPr="001C76D4">
        <w:rPr>
          <w:rFonts w:cs="Arial"/>
          <w:color w:val="auto"/>
        </w:rPr>
        <w:t xml:space="preserve">To this end, the </w:t>
      </w:r>
      <w:r w:rsidR="00B4468E">
        <w:rPr>
          <w:rFonts w:cs="Arial"/>
          <w:color w:val="auto"/>
        </w:rPr>
        <w:t>school</w:t>
      </w:r>
      <w:r w:rsidRPr="001C76D4">
        <w:rPr>
          <w:rFonts w:cs="Arial"/>
          <w:color w:val="auto"/>
        </w:rPr>
        <w:t xml:space="preserve"> will ensure compliance, in all its functions, wi</w:t>
      </w:r>
      <w:r w:rsidR="00B0239E">
        <w:rPr>
          <w:rFonts w:cs="Arial"/>
          <w:color w:val="auto"/>
        </w:rPr>
        <w:t>th the Data Protection Act (DPA) 1998, the General Data Protection Regulation (GDPR) and the new Data Protection Act (DPA) 2</w:t>
      </w:r>
      <w:r w:rsidR="004A6AC2">
        <w:rPr>
          <w:rFonts w:cs="Arial"/>
          <w:color w:val="auto"/>
        </w:rPr>
        <w:t>0</w:t>
      </w:r>
      <w:r w:rsidR="00B0239E">
        <w:rPr>
          <w:rFonts w:cs="Arial"/>
          <w:color w:val="auto"/>
        </w:rPr>
        <w:t>18,</w:t>
      </w:r>
      <w:r w:rsidRPr="001C76D4">
        <w:rPr>
          <w:rFonts w:cs="Arial"/>
          <w:color w:val="auto"/>
        </w:rPr>
        <w:t xml:space="preserve"> and </w:t>
      </w:r>
      <w:r w:rsidR="00B0239E">
        <w:rPr>
          <w:rFonts w:cs="Arial"/>
          <w:color w:val="auto"/>
        </w:rPr>
        <w:t xml:space="preserve">with </w:t>
      </w:r>
      <w:r w:rsidRPr="001C76D4">
        <w:rPr>
          <w:rFonts w:cs="Arial"/>
          <w:color w:val="auto"/>
        </w:rPr>
        <w:t>other relevant legislation.</w:t>
      </w:r>
    </w:p>
    <w:p w14:paraId="76A58402" w14:textId="77777777" w:rsidR="000874F2" w:rsidRPr="001C76D4" w:rsidRDefault="000874F2" w:rsidP="000874F2">
      <w:pPr>
        <w:rPr>
          <w:rFonts w:cs="Arial"/>
          <w:color w:val="auto"/>
        </w:rPr>
      </w:pPr>
      <w:r w:rsidRPr="001C76D4">
        <w:rPr>
          <w:rFonts w:cs="Arial"/>
          <w:color w:val="auto"/>
        </w:rPr>
        <w:t xml:space="preserve"> </w:t>
      </w:r>
    </w:p>
    <w:p w14:paraId="46C6493F" w14:textId="77777777" w:rsidR="000874F2" w:rsidRPr="001C76D4" w:rsidRDefault="00094D8F" w:rsidP="000874F2">
      <w:pPr>
        <w:rPr>
          <w:rFonts w:cs="Arial"/>
          <w:b/>
          <w:color w:val="auto"/>
          <w:sz w:val="28"/>
          <w:szCs w:val="28"/>
        </w:rPr>
      </w:pPr>
      <w:r>
        <w:rPr>
          <w:rFonts w:cs="Arial"/>
          <w:b/>
          <w:color w:val="auto"/>
          <w:sz w:val="28"/>
          <w:szCs w:val="28"/>
        </w:rPr>
        <w:t>Data Protection</w:t>
      </w:r>
      <w:r w:rsidR="000874F2" w:rsidRPr="001C76D4">
        <w:rPr>
          <w:rFonts w:cs="Arial"/>
          <w:b/>
          <w:color w:val="auto"/>
          <w:sz w:val="28"/>
          <w:szCs w:val="28"/>
        </w:rPr>
        <w:t xml:space="preserve"> Principles</w:t>
      </w:r>
    </w:p>
    <w:p w14:paraId="3FF4D951" w14:textId="77777777" w:rsidR="000874F2" w:rsidRPr="001C76D4" w:rsidRDefault="000874F2" w:rsidP="000874F2">
      <w:pPr>
        <w:rPr>
          <w:rFonts w:cs="Arial"/>
          <w:color w:val="auto"/>
        </w:rPr>
      </w:pPr>
      <w:r w:rsidRPr="001C76D4">
        <w:rPr>
          <w:rFonts w:cs="Arial"/>
          <w:color w:val="auto"/>
        </w:rPr>
        <w:t xml:space="preserve"> </w:t>
      </w:r>
    </w:p>
    <w:p w14:paraId="2F41D3B1" w14:textId="77777777" w:rsidR="000874F2" w:rsidRPr="001C76D4" w:rsidRDefault="000874F2" w:rsidP="000874F2">
      <w:pPr>
        <w:rPr>
          <w:rFonts w:cs="Arial"/>
          <w:color w:val="auto"/>
        </w:rPr>
      </w:pPr>
      <w:r w:rsidRPr="001C76D4">
        <w:rPr>
          <w:rFonts w:cs="Arial"/>
          <w:color w:val="auto"/>
        </w:rPr>
        <w:t xml:space="preserve">The Principles of </w:t>
      </w:r>
      <w:r w:rsidR="00B0239E">
        <w:rPr>
          <w:rFonts w:cs="Arial"/>
          <w:color w:val="auto"/>
        </w:rPr>
        <w:t>DPA and GDPR</w:t>
      </w:r>
      <w:r w:rsidRPr="001C76D4">
        <w:rPr>
          <w:rFonts w:cs="Arial"/>
          <w:color w:val="auto"/>
        </w:rPr>
        <w:t xml:space="preserve"> state that personal information must be:</w:t>
      </w:r>
    </w:p>
    <w:p w14:paraId="0B62E9EC" w14:textId="77777777" w:rsidR="007A53AB" w:rsidRPr="001C76D4" w:rsidRDefault="007A53AB" w:rsidP="000874F2">
      <w:pPr>
        <w:rPr>
          <w:rFonts w:cs="Arial"/>
          <w:color w:val="auto"/>
        </w:rPr>
      </w:pPr>
    </w:p>
    <w:p w14:paraId="6CB4B42F" w14:textId="77777777" w:rsidR="00B0239E" w:rsidRPr="00B0239E" w:rsidRDefault="00B0239E" w:rsidP="00BE46E9">
      <w:pPr>
        <w:pStyle w:val="ListParagraph"/>
        <w:numPr>
          <w:ilvl w:val="0"/>
          <w:numId w:val="11"/>
        </w:numPr>
        <w:spacing w:after="120"/>
        <w:rPr>
          <w:rFonts w:cs="Arial"/>
        </w:rPr>
      </w:pPr>
      <w:r w:rsidRPr="00B0239E">
        <w:rPr>
          <w:rFonts w:cs="Arial"/>
        </w:rPr>
        <w:t xml:space="preserve">Processed lawfully, fairly and in a transparent manner in relation to individuals; </w:t>
      </w:r>
      <w:r>
        <w:rPr>
          <w:rFonts w:cs="Arial"/>
        </w:rPr>
        <w:t>t</w:t>
      </w:r>
      <w:r w:rsidRPr="00B0239E">
        <w:rPr>
          <w:rFonts w:cs="Arial"/>
          <w:lang w:val="en"/>
        </w:rPr>
        <w:t>he lawful basis can be:</w:t>
      </w:r>
      <w:r w:rsidRPr="00B0239E">
        <w:rPr>
          <w:rFonts w:cs="Arial"/>
          <w:lang w:val="en"/>
        </w:rPr>
        <w:br/>
      </w:r>
    </w:p>
    <w:p w14:paraId="6B716AC7" w14:textId="77777777" w:rsidR="00B0239E" w:rsidRPr="009C56AF" w:rsidRDefault="00B0239E" w:rsidP="00BE46E9">
      <w:pPr>
        <w:pStyle w:val="ListParagraph"/>
        <w:numPr>
          <w:ilvl w:val="1"/>
          <w:numId w:val="12"/>
        </w:numPr>
        <w:spacing w:after="120"/>
        <w:rPr>
          <w:rFonts w:cs="Arial"/>
        </w:rPr>
      </w:pPr>
      <w:r w:rsidRPr="009C56AF">
        <w:rPr>
          <w:rFonts w:cs="Arial"/>
          <w:lang w:val="en"/>
        </w:rPr>
        <w:t>Consent of a data subject</w:t>
      </w:r>
      <w:r w:rsidRPr="009C56AF">
        <w:rPr>
          <w:rFonts w:cs="Arial"/>
          <w:lang w:val="en"/>
        </w:rPr>
        <w:br/>
      </w:r>
    </w:p>
    <w:p w14:paraId="791A504C" w14:textId="77777777" w:rsidR="00B0239E" w:rsidRPr="009C56AF" w:rsidRDefault="00B0239E" w:rsidP="00BE46E9">
      <w:pPr>
        <w:pStyle w:val="ListParagraph"/>
        <w:numPr>
          <w:ilvl w:val="1"/>
          <w:numId w:val="12"/>
        </w:numPr>
        <w:spacing w:after="120"/>
        <w:rPr>
          <w:rFonts w:cs="Arial"/>
        </w:rPr>
      </w:pPr>
      <w:r w:rsidRPr="009C56AF">
        <w:rPr>
          <w:rFonts w:cs="Arial"/>
          <w:lang w:val="en"/>
        </w:rPr>
        <w:t>Processing is necessary for the performance of a contract with the data subject</w:t>
      </w:r>
      <w:r w:rsidRPr="009C56AF">
        <w:rPr>
          <w:rFonts w:cs="Arial"/>
          <w:lang w:val="en"/>
        </w:rPr>
        <w:br/>
      </w:r>
    </w:p>
    <w:p w14:paraId="01876521" w14:textId="77777777" w:rsidR="00B0239E" w:rsidRPr="001E3501" w:rsidRDefault="00B0239E" w:rsidP="00BE46E9">
      <w:pPr>
        <w:pStyle w:val="ListParagraph"/>
        <w:numPr>
          <w:ilvl w:val="1"/>
          <w:numId w:val="12"/>
        </w:numPr>
        <w:spacing w:after="120"/>
        <w:rPr>
          <w:rFonts w:cs="Arial"/>
        </w:rPr>
      </w:pPr>
      <w:r w:rsidRPr="001E3501">
        <w:rPr>
          <w:rFonts w:cs="Arial"/>
          <w:color w:val="auto"/>
        </w:rPr>
        <w:lastRenderedPageBreak/>
        <w:t xml:space="preserve">Processing is necessary for compliance with a legal obligation (e.g. The </w:t>
      </w:r>
      <w:r w:rsidR="001D3CE9" w:rsidRPr="001E3501">
        <w:rPr>
          <w:rFonts w:cs="Arial"/>
          <w:color w:val="auto"/>
        </w:rPr>
        <w:t xml:space="preserve">Education Act </w:t>
      </w:r>
      <w:r w:rsidR="00C36574" w:rsidRPr="001E3501">
        <w:rPr>
          <w:rFonts w:cs="Arial"/>
          <w:color w:val="auto"/>
        </w:rPr>
        <w:t>1996</w:t>
      </w:r>
      <w:r w:rsidR="001E3501" w:rsidRPr="001E3501">
        <w:rPr>
          <w:rFonts w:cs="Arial"/>
          <w:color w:val="auto"/>
        </w:rPr>
        <w:t>, School Standards and Framework Act 1998, Education Act 2002, Children and Families Act 2014</w:t>
      </w:r>
      <w:r w:rsidRPr="001E3501">
        <w:rPr>
          <w:rFonts w:cs="Arial"/>
          <w:color w:val="auto"/>
        </w:rPr>
        <w:t>)</w:t>
      </w:r>
      <w:r w:rsidRPr="001E3501">
        <w:rPr>
          <w:rFonts w:cs="Arial"/>
        </w:rPr>
        <w:br/>
      </w:r>
    </w:p>
    <w:p w14:paraId="423F5DA8" w14:textId="77777777" w:rsidR="00B0239E" w:rsidRPr="009C56AF" w:rsidRDefault="00B0239E" w:rsidP="00BE46E9">
      <w:pPr>
        <w:pStyle w:val="ListParagraph"/>
        <w:numPr>
          <w:ilvl w:val="1"/>
          <w:numId w:val="12"/>
        </w:numPr>
        <w:spacing w:after="120"/>
        <w:rPr>
          <w:rFonts w:cs="Arial"/>
        </w:rPr>
      </w:pPr>
      <w:r w:rsidRPr="009C56AF">
        <w:rPr>
          <w:rFonts w:cs="Arial"/>
        </w:rPr>
        <w:t>Processing is necessary to protect the vital interests of the data subject or another person</w:t>
      </w:r>
      <w:r>
        <w:rPr>
          <w:rFonts w:cs="Arial"/>
        </w:rPr>
        <w:t xml:space="preserve"> (e.g. life or death)</w:t>
      </w:r>
      <w:r w:rsidRPr="009C56AF">
        <w:rPr>
          <w:rFonts w:cs="Arial"/>
        </w:rPr>
        <w:br/>
      </w:r>
    </w:p>
    <w:p w14:paraId="13F8D87E" w14:textId="77777777" w:rsidR="00B0239E" w:rsidRPr="001E3501" w:rsidRDefault="00B0239E" w:rsidP="001E3501">
      <w:pPr>
        <w:pStyle w:val="ListParagraph"/>
        <w:numPr>
          <w:ilvl w:val="1"/>
          <w:numId w:val="12"/>
        </w:numPr>
        <w:spacing w:after="120"/>
        <w:rPr>
          <w:rFonts w:cs="Arial"/>
        </w:rPr>
      </w:pPr>
      <w:r w:rsidRPr="009C56AF">
        <w:rPr>
          <w:rFonts w:cs="Arial"/>
        </w:rPr>
        <w:t>Processing is necessary for the performance of a task carr</w:t>
      </w:r>
      <w:r w:rsidR="001E3501">
        <w:rPr>
          <w:rFonts w:cs="Arial"/>
        </w:rPr>
        <w:t xml:space="preserve">ied out in the public interest </w:t>
      </w:r>
      <w:r w:rsidRPr="001E3501">
        <w:rPr>
          <w:rStyle w:val="Strong"/>
          <w:rFonts w:cs="Arial"/>
        </w:rPr>
        <w:br/>
      </w:r>
    </w:p>
    <w:p w14:paraId="4C960C46" w14:textId="77777777" w:rsidR="00B0239E" w:rsidRPr="00BE46E9" w:rsidRDefault="00B0239E" w:rsidP="00BE46E9">
      <w:pPr>
        <w:spacing w:after="120"/>
        <w:ind w:left="360"/>
        <w:rPr>
          <w:rFonts w:cs="Arial"/>
        </w:rPr>
      </w:pPr>
      <w:r w:rsidRPr="00BE46E9">
        <w:rPr>
          <w:rFonts w:cs="Arial"/>
        </w:rPr>
        <w:t>The lawful basis for sensitive personal data (racial, political, religious, trade union, genetic, health, sex life, criminal convictions or offences)</w:t>
      </w:r>
      <w:r w:rsidR="00BE46E9">
        <w:rPr>
          <w:rFonts w:cs="Arial"/>
        </w:rPr>
        <w:t xml:space="preserve"> is:</w:t>
      </w:r>
    </w:p>
    <w:p w14:paraId="3361C39B" w14:textId="77777777" w:rsidR="00B0239E" w:rsidRPr="009C56AF" w:rsidRDefault="00B0239E" w:rsidP="00BE46E9">
      <w:pPr>
        <w:pStyle w:val="ListParagraph"/>
        <w:numPr>
          <w:ilvl w:val="1"/>
          <w:numId w:val="13"/>
        </w:numPr>
        <w:spacing w:after="120"/>
        <w:rPr>
          <w:rFonts w:cs="Arial"/>
        </w:rPr>
      </w:pPr>
      <w:r w:rsidRPr="009C56AF">
        <w:rPr>
          <w:rFonts w:cs="Arial"/>
        </w:rPr>
        <w:t>Explicit consent of the data subject</w:t>
      </w:r>
      <w:r w:rsidRPr="009C56AF">
        <w:rPr>
          <w:rFonts w:cs="Arial"/>
        </w:rPr>
        <w:br/>
      </w:r>
    </w:p>
    <w:p w14:paraId="4899D38C" w14:textId="77777777" w:rsidR="00B0239E" w:rsidRPr="009C56AF" w:rsidRDefault="00B0239E" w:rsidP="00BE46E9">
      <w:pPr>
        <w:pStyle w:val="ListParagraph"/>
        <w:numPr>
          <w:ilvl w:val="1"/>
          <w:numId w:val="13"/>
        </w:numPr>
        <w:spacing w:after="120"/>
        <w:rPr>
          <w:rFonts w:cs="Arial"/>
        </w:rPr>
      </w:pPr>
      <w:r w:rsidRPr="009C56AF">
        <w:rPr>
          <w:rFonts w:cs="Arial"/>
        </w:rPr>
        <w:t>Processing is necessary for carrying out obligations under employment, social security or social protection law</w:t>
      </w:r>
      <w:r w:rsidRPr="009C56AF">
        <w:rPr>
          <w:rFonts w:cs="Arial"/>
        </w:rPr>
        <w:br/>
      </w:r>
    </w:p>
    <w:p w14:paraId="50556B37" w14:textId="77777777" w:rsidR="00B0239E" w:rsidRPr="009C56AF" w:rsidRDefault="00B0239E" w:rsidP="00BE46E9">
      <w:pPr>
        <w:pStyle w:val="ListParagraph"/>
        <w:numPr>
          <w:ilvl w:val="1"/>
          <w:numId w:val="13"/>
        </w:numPr>
        <w:spacing w:after="120"/>
        <w:rPr>
          <w:rFonts w:cs="Arial"/>
        </w:rPr>
      </w:pPr>
      <w:r w:rsidRPr="009C56AF">
        <w:rPr>
          <w:rFonts w:cs="Arial"/>
        </w:rPr>
        <w:t>Processing is necessary to protect the vital interests of a data subject or another individual where the data subject is physically or legally incapable of giving consent</w:t>
      </w:r>
      <w:r w:rsidRPr="009C56AF">
        <w:rPr>
          <w:rFonts w:cs="Arial"/>
        </w:rPr>
        <w:br/>
      </w:r>
    </w:p>
    <w:p w14:paraId="77FEF026" w14:textId="77777777" w:rsidR="00B0239E" w:rsidRPr="009C56AF" w:rsidRDefault="00B0239E" w:rsidP="00BE46E9">
      <w:pPr>
        <w:pStyle w:val="ListParagraph"/>
        <w:numPr>
          <w:ilvl w:val="1"/>
          <w:numId w:val="13"/>
        </w:numPr>
        <w:spacing w:after="120"/>
        <w:rPr>
          <w:rFonts w:cs="Arial"/>
        </w:rPr>
      </w:pPr>
      <w:r w:rsidRPr="009C56AF">
        <w:rPr>
          <w:rFonts w:eastAsia="Times New Roman" w:cs="Arial"/>
          <w:lang w:eastAsia="en-GB"/>
        </w:rPr>
        <w:t>Processing carried out by a not-for-profit body with a political, philosophical, religious or trade union aim provided the processing relates only to members or former members and provided there is no disclosure to a third party without consent</w:t>
      </w:r>
      <w:r w:rsidRPr="009C56AF">
        <w:rPr>
          <w:rFonts w:eastAsia="Times New Roman" w:cs="Arial"/>
          <w:lang w:eastAsia="en-GB"/>
        </w:rPr>
        <w:br/>
      </w:r>
    </w:p>
    <w:p w14:paraId="0A4FD379" w14:textId="77777777" w:rsidR="00B0239E" w:rsidRPr="009C56AF" w:rsidRDefault="00B0239E" w:rsidP="00BE46E9">
      <w:pPr>
        <w:pStyle w:val="ListParagraph"/>
        <w:numPr>
          <w:ilvl w:val="1"/>
          <w:numId w:val="13"/>
        </w:numPr>
        <w:spacing w:after="120"/>
        <w:rPr>
          <w:rFonts w:cs="Arial"/>
        </w:rPr>
      </w:pPr>
      <w:r w:rsidRPr="009C56AF">
        <w:rPr>
          <w:rFonts w:eastAsia="Times New Roman" w:cs="Arial"/>
          <w:lang w:eastAsia="en-GB"/>
        </w:rPr>
        <w:t>Processing relates to personal data manifestly made public by the data subject</w:t>
      </w:r>
      <w:r w:rsidRPr="009C56AF">
        <w:rPr>
          <w:rFonts w:eastAsia="Times New Roman" w:cs="Arial"/>
          <w:lang w:eastAsia="en-GB"/>
        </w:rPr>
        <w:br/>
      </w:r>
    </w:p>
    <w:p w14:paraId="33709190" w14:textId="77777777" w:rsidR="00B0239E" w:rsidRPr="009C56AF" w:rsidRDefault="00B0239E" w:rsidP="00BE46E9">
      <w:pPr>
        <w:pStyle w:val="ListParagraph"/>
        <w:numPr>
          <w:ilvl w:val="1"/>
          <w:numId w:val="13"/>
        </w:numPr>
        <w:spacing w:after="120"/>
        <w:rPr>
          <w:rFonts w:cs="Arial"/>
        </w:rPr>
      </w:pPr>
      <w:r w:rsidRPr="009C56AF">
        <w:rPr>
          <w:rFonts w:eastAsia="Times New Roman" w:cs="Arial"/>
          <w:lang w:eastAsia="en-GB"/>
        </w:rPr>
        <w:t>Processing is necessary for the establishment, exercise or defence of legal claims or where courts are acting in their judicial capacity</w:t>
      </w:r>
      <w:r w:rsidRPr="009C56AF">
        <w:rPr>
          <w:rFonts w:eastAsia="Times New Roman" w:cs="Arial"/>
          <w:lang w:eastAsia="en-GB"/>
        </w:rPr>
        <w:br/>
      </w:r>
    </w:p>
    <w:p w14:paraId="008D1B88" w14:textId="77777777" w:rsidR="00B0239E" w:rsidRPr="009C56AF" w:rsidRDefault="00B0239E" w:rsidP="00BE46E9">
      <w:pPr>
        <w:pStyle w:val="ListParagraph"/>
        <w:numPr>
          <w:ilvl w:val="1"/>
          <w:numId w:val="13"/>
        </w:numPr>
        <w:spacing w:after="120"/>
        <w:rPr>
          <w:rFonts w:cs="Arial"/>
        </w:rPr>
      </w:pPr>
      <w:r w:rsidRPr="009C56AF">
        <w:rPr>
          <w:rFonts w:eastAsia="Times New Roman" w:cs="Arial"/>
          <w:lang w:eastAsia="en-GB"/>
        </w:rPr>
        <w:t>Processing is necessary for reasons of substantial public interest</w:t>
      </w:r>
      <w:r w:rsidRPr="009C56AF">
        <w:rPr>
          <w:rFonts w:eastAsia="Times New Roman" w:cs="Arial"/>
          <w:lang w:eastAsia="en-GB"/>
        </w:rPr>
        <w:br/>
      </w:r>
    </w:p>
    <w:p w14:paraId="4065D832" w14:textId="77777777" w:rsidR="00B0239E" w:rsidRPr="009C56AF" w:rsidRDefault="00B0239E" w:rsidP="00BE46E9">
      <w:pPr>
        <w:pStyle w:val="ListParagraph"/>
        <w:numPr>
          <w:ilvl w:val="1"/>
          <w:numId w:val="13"/>
        </w:numPr>
        <w:spacing w:after="120"/>
        <w:rPr>
          <w:rFonts w:cs="Arial"/>
        </w:rPr>
      </w:pPr>
      <w:r w:rsidRPr="009C56AF">
        <w:rPr>
          <w:rFonts w:eastAsia="Times New Roman" w:cs="Arial"/>
          <w:lang w:eastAsia="en-GB"/>
        </w:rPr>
        <w:t>Processing is necessary for the purposes of preventative or occupational medicine, for assessing the working capacity of the employee, medical diagnosis, the provision of health or social care or treatment or management of health or social care systems and services</w:t>
      </w:r>
      <w:r w:rsidRPr="009C56AF">
        <w:rPr>
          <w:rFonts w:eastAsia="Times New Roman" w:cs="Arial"/>
          <w:lang w:eastAsia="en-GB"/>
        </w:rPr>
        <w:br/>
      </w:r>
    </w:p>
    <w:p w14:paraId="1E23BAF4" w14:textId="77777777" w:rsidR="00B0239E" w:rsidRPr="009C56AF" w:rsidRDefault="00B0239E" w:rsidP="00BE46E9">
      <w:pPr>
        <w:pStyle w:val="ListParagraph"/>
        <w:numPr>
          <w:ilvl w:val="1"/>
          <w:numId w:val="13"/>
        </w:numPr>
        <w:spacing w:after="120"/>
        <w:rPr>
          <w:rFonts w:cs="Arial"/>
        </w:rPr>
      </w:pPr>
      <w:r w:rsidRPr="009C56AF">
        <w:rPr>
          <w:rFonts w:eastAsia="Times New Roman" w:cs="Arial"/>
          <w:lang w:eastAsia="en-GB"/>
        </w:rPr>
        <w:t>Processing is necessary for reasons of public interest in the area of public health, such as protecting against serious cross-border threats to health or ensuring high standards of healthcare and of medicinal products or medical devices</w:t>
      </w:r>
      <w:r w:rsidRPr="009C56AF">
        <w:rPr>
          <w:rFonts w:eastAsia="Times New Roman" w:cs="Arial"/>
          <w:lang w:eastAsia="en-GB"/>
        </w:rPr>
        <w:br/>
      </w:r>
    </w:p>
    <w:p w14:paraId="5BC7D7D7" w14:textId="77777777" w:rsidR="00B0239E" w:rsidRPr="009C56AF" w:rsidRDefault="00B0239E" w:rsidP="00BE46E9">
      <w:pPr>
        <w:pStyle w:val="ListParagraph"/>
        <w:numPr>
          <w:ilvl w:val="1"/>
          <w:numId w:val="13"/>
        </w:numPr>
        <w:spacing w:after="120"/>
        <w:rPr>
          <w:rFonts w:cs="Arial"/>
        </w:rPr>
      </w:pPr>
      <w:r w:rsidRPr="009C56AF">
        <w:rPr>
          <w:rFonts w:eastAsia="Times New Roman" w:cs="Arial"/>
          <w:lang w:eastAsia="en-GB"/>
        </w:rPr>
        <w:t xml:space="preserve">Processing is necessary for archiving purposes in the public interest, or scientific and historical research purposes or statistical purposes in </w:t>
      </w:r>
      <w:r w:rsidRPr="009C56AF">
        <w:rPr>
          <w:rFonts w:eastAsia="Times New Roman" w:cs="Arial"/>
          <w:lang w:eastAsia="en-GB"/>
        </w:rPr>
        <w:lastRenderedPageBreak/>
        <w:t>accordance with Article 89(1)</w:t>
      </w:r>
      <w:r w:rsidR="00BE46E9">
        <w:rPr>
          <w:rFonts w:eastAsia="Times New Roman" w:cs="Arial"/>
          <w:lang w:eastAsia="en-GB"/>
        </w:rPr>
        <w:br/>
      </w:r>
    </w:p>
    <w:p w14:paraId="1CB02B99" w14:textId="77777777" w:rsidR="00BE46E9" w:rsidRPr="00BE46E9" w:rsidRDefault="00B0239E" w:rsidP="00BE46E9">
      <w:pPr>
        <w:pStyle w:val="ListParagraph"/>
        <w:numPr>
          <w:ilvl w:val="0"/>
          <w:numId w:val="11"/>
        </w:numPr>
        <w:spacing w:after="120"/>
        <w:rPr>
          <w:rFonts w:cs="Arial"/>
        </w:rPr>
      </w:pPr>
      <w:r w:rsidRPr="00BE46E9">
        <w:rPr>
          <w:rFonts w:cs="Arial"/>
        </w:rPr>
        <w:t>Collected for specified, explicit and legitimate purposes and not further processed in a manner that is incompatible with those purposes</w:t>
      </w:r>
      <w:r w:rsidR="00BE46E9">
        <w:rPr>
          <w:rFonts w:cs="Arial"/>
        </w:rPr>
        <w:br/>
      </w:r>
    </w:p>
    <w:p w14:paraId="2D8553EA" w14:textId="77777777" w:rsidR="00B0239E" w:rsidRPr="00BE46E9" w:rsidRDefault="00B0239E" w:rsidP="00BE46E9">
      <w:pPr>
        <w:pStyle w:val="ListParagraph"/>
        <w:numPr>
          <w:ilvl w:val="0"/>
          <w:numId w:val="11"/>
        </w:numPr>
        <w:spacing w:after="120"/>
        <w:rPr>
          <w:rFonts w:cs="Arial"/>
        </w:rPr>
      </w:pPr>
      <w:r w:rsidRPr="00BE46E9">
        <w:rPr>
          <w:rFonts w:cs="Arial"/>
        </w:rPr>
        <w:t>Adequate, relevant and limited to what is necessary in relation to the purposes for which they are processed</w:t>
      </w:r>
      <w:r w:rsidRPr="00BE46E9">
        <w:rPr>
          <w:rFonts w:cs="Arial"/>
        </w:rPr>
        <w:br/>
      </w:r>
    </w:p>
    <w:p w14:paraId="6EF10ED9" w14:textId="77777777" w:rsidR="00B0239E" w:rsidRPr="00BE46E9" w:rsidRDefault="00B0239E" w:rsidP="00BE46E9">
      <w:pPr>
        <w:pStyle w:val="ListParagraph"/>
        <w:numPr>
          <w:ilvl w:val="0"/>
          <w:numId w:val="11"/>
        </w:numPr>
        <w:spacing w:after="120"/>
        <w:rPr>
          <w:rFonts w:cs="Arial"/>
        </w:rPr>
      </w:pPr>
      <w:r w:rsidRPr="00BE46E9">
        <w:rPr>
          <w:rFonts w:cs="Arial"/>
        </w:rPr>
        <w:t>Accurate and, where necessary, kept up to date</w:t>
      </w:r>
      <w:r w:rsidRPr="00BE46E9">
        <w:rPr>
          <w:rFonts w:cs="Arial"/>
        </w:rPr>
        <w:br/>
      </w:r>
    </w:p>
    <w:p w14:paraId="30D388AE" w14:textId="77777777" w:rsidR="00B0239E" w:rsidRPr="00BE46E9" w:rsidRDefault="00B0239E" w:rsidP="00BE46E9">
      <w:pPr>
        <w:pStyle w:val="ListParagraph"/>
        <w:numPr>
          <w:ilvl w:val="0"/>
          <w:numId w:val="11"/>
        </w:numPr>
        <w:spacing w:after="120"/>
        <w:rPr>
          <w:rFonts w:cs="Arial"/>
        </w:rPr>
      </w:pPr>
      <w:r w:rsidRPr="00BE46E9">
        <w:rPr>
          <w:rFonts w:cs="Arial"/>
        </w:rPr>
        <w:t>Kept in a form which permits identification of data subjects for no longer than is necessary for the purposes for which the personal data are processed</w:t>
      </w:r>
      <w:r w:rsidRPr="00BE46E9">
        <w:rPr>
          <w:rFonts w:cs="Arial"/>
        </w:rPr>
        <w:br/>
      </w:r>
    </w:p>
    <w:p w14:paraId="3E2F39C7" w14:textId="77777777" w:rsidR="0013251B" w:rsidRDefault="00B0239E" w:rsidP="00BE46E9">
      <w:pPr>
        <w:pStyle w:val="ListParagraph"/>
        <w:numPr>
          <w:ilvl w:val="0"/>
          <w:numId w:val="11"/>
        </w:numPr>
        <w:spacing w:after="120"/>
        <w:rPr>
          <w:rFonts w:cs="Arial"/>
        </w:rPr>
      </w:pPr>
      <w:r w:rsidRPr="00BE46E9">
        <w:rPr>
          <w:rFonts w:cs="Arial"/>
        </w:rPr>
        <w:t>Processed in a manner that ensures appropriate security of the personal data against unauthorised processing, accidental loss, destruction or damage, using appropriate technical or organisational measures.</w:t>
      </w:r>
    </w:p>
    <w:p w14:paraId="34C85478" w14:textId="77777777" w:rsidR="00CB6100" w:rsidRDefault="00CB6100" w:rsidP="00CB6100">
      <w:pPr>
        <w:spacing w:after="120"/>
        <w:rPr>
          <w:rFonts w:cs="Arial"/>
        </w:rPr>
      </w:pPr>
    </w:p>
    <w:p w14:paraId="045D5CE2" w14:textId="77777777" w:rsidR="00CB6100" w:rsidRPr="00094D8F" w:rsidRDefault="00CB6100" w:rsidP="00CB6100">
      <w:pPr>
        <w:spacing w:after="120"/>
        <w:rPr>
          <w:rFonts w:cs="Arial"/>
          <w:b/>
        </w:rPr>
      </w:pPr>
      <w:r w:rsidRPr="00094D8F">
        <w:rPr>
          <w:rFonts w:cs="Arial"/>
          <w:b/>
        </w:rPr>
        <w:t xml:space="preserve">Compliance with the </w:t>
      </w:r>
      <w:r w:rsidR="00094D8F" w:rsidRPr="00094D8F">
        <w:rPr>
          <w:rFonts w:cs="Arial"/>
          <w:b/>
        </w:rPr>
        <w:t xml:space="preserve">Data Protection </w:t>
      </w:r>
      <w:r w:rsidRPr="00094D8F">
        <w:rPr>
          <w:rFonts w:cs="Arial"/>
          <w:b/>
        </w:rPr>
        <w:t>Principles</w:t>
      </w:r>
      <w:r w:rsidR="00094D8F" w:rsidRPr="00094D8F">
        <w:rPr>
          <w:rFonts w:cs="Arial"/>
          <w:b/>
        </w:rPr>
        <w:t xml:space="preserve"> and Data Protection Legislation</w:t>
      </w:r>
    </w:p>
    <w:p w14:paraId="0CC1030D" w14:textId="77777777" w:rsidR="00B0239E" w:rsidRDefault="00B0239E" w:rsidP="00B0239E">
      <w:pPr>
        <w:rPr>
          <w:rFonts w:cs="Arial"/>
        </w:rPr>
      </w:pPr>
    </w:p>
    <w:p w14:paraId="639EBEFF" w14:textId="77777777" w:rsidR="000874F2" w:rsidRDefault="000874F2" w:rsidP="000874F2">
      <w:pPr>
        <w:rPr>
          <w:rFonts w:cs="Arial"/>
          <w:color w:val="auto"/>
        </w:rPr>
      </w:pPr>
      <w:r w:rsidRPr="001C76D4">
        <w:rPr>
          <w:rFonts w:cs="Arial"/>
          <w:color w:val="auto"/>
        </w:rPr>
        <w:t xml:space="preserve">In order to comply with these principles </w:t>
      </w:r>
      <w:r w:rsidR="00040B29">
        <w:rPr>
          <w:rFonts w:cs="Arial"/>
          <w:color w:val="auto"/>
        </w:rPr>
        <w:t xml:space="preserve">and meet all data protection obligations as stipulated in data protection legislation, </w:t>
      </w:r>
      <w:r w:rsidRPr="001C76D4">
        <w:rPr>
          <w:rFonts w:cs="Arial"/>
          <w:color w:val="auto"/>
        </w:rPr>
        <w:t xml:space="preserve">the </w:t>
      </w:r>
      <w:r w:rsidR="001D3CE9">
        <w:rPr>
          <w:rFonts w:cs="Arial"/>
          <w:color w:val="auto"/>
        </w:rPr>
        <w:t>school</w:t>
      </w:r>
      <w:r w:rsidRPr="001C76D4">
        <w:rPr>
          <w:rFonts w:cs="Arial"/>
          <w:color w:val="auto"/>
        </w:rPr>
        <w:t xml:space="preserve"> will:</w:t>
      </w:r>
    </w:p>
    <w:p w14:paraId="5C121C18" w14:textId="77777777" w:rsidR="001D3CE9" w:rsidRDefault="001D3CE9" w:rsidP="000874F2">
      <w:pPr>
        <w:rPr>
          <w:rFonts w:cs="Arial"/>
          <w:color w:val="auto"/>
        </w:rPr>
      </w:pPr>
    </w:p>
    <w:p w14:paraId="3DCCAE4B" w14:textId="77777777" w:rsidR="00783176" w:rsidRDefault="00783176" w:rsidP="001D3CE9">
      <w:pPr>
        <w:pStyle w:val="ListParagraph"/>
        <w:numPr>
          <w:ilvl w:val="0"/>
          <w:numId w:val="16"/>
        </w:numPr>
        <w:rPr>
          <w:rFonts w:cs="Arial"/>
          <w:color w:val="auto"/>
        </w:rPr>
      </w:pPr>
      <w:r>
        <w:rPr>
          <w:rFonts w:cs="Arial"/>
          <w:color w:val="auto"/>
        </w:rPr>
        <w:t>Raise awareness of dat</w:t>
      </w:r>
      <w:r w:rsidR="00587319">
        <w:rPr>
          <w:rFonts w:cs="Arial"/>
          <w:color w:val="auto"/>
        </w:rPr>
        <w:t>a protection across the school</w:t>
      </w:r>
      <w:r w:rsidR="00091C86">
        <w:rPr>
          <w:rFonts w:cs="Arial"/>
          <w:color w:val="auto"/>
        </w:rPr>
        <w:t>.</w:t>
      </w:r>
    </w:p>
    <w:p w14:paraId="70474A76" w14:textId="77777777" w:rsidR="005346E7" w:rsidRDefault="005346E7" w:rsidP="001D3CE9">
      <w:pPr>
        <w:pStyle w:val="ListParagraph"/>
        <w:numPr>
          <w:ilvl w:val="0"/>
          <w:numId w:val="16"/>
        </w:numPr>
        <w:rPr>
          <w:rFonts w:cs="Arial"/>
          <w:color w:val="auto"/>
        </w:rPr>
      </w:pPr>
      <w:r>
        <w:rPr>
          <w:rFonts w:cs="Arial"/>
          <w:color w:val="auto"/>
        </w:rPr>
        <w:t>Offer data protection training to all employees and gov</w:t>
      </w:r>
      <w:r w:rsidR="00587319">
        <w:rPr>
          <w:rFonts w:cs="Arial"/>
          <w:color w:val="auto"/>
        </w:rPr>
        <w:t>ernors</w:t>
      </w:r>
      <w:r w:rsidR="00091C86">
        <w:rPr>
          <w:rFonts w:cs="Arial"/>
          <w:color w:val="auto"/>
        </w:rPr>
        <w:t>.</w:t>
      </w:r>
    </w:p>
    <w:p w14:paraId="7A007B30" w14:textId="77777777" w:rsidR="00C36574" w:rsidRDefault="00C36574" w:rsidP="001D3CE9">
      <w:pPr>
        <w:pStyle w:val="ListParagraph"/>
        <w:numPr>
          <w:ilvl w:val="0"/>
          <w:numId w:val="16"/>
        </w:numPr>
        <w:rPr>
          <w:rFonts w:cs="Arial"/>
          <w:color w:val="auto"/>
        </w:rPr>
      </w:pPr>
      <w:r>
        <w:rPr>
          <w:rFonts w:cs="Arial"/>
          <w:color w:val="auto"/>
        </w:rPr>
        <w:t>Create a data protection policy for the s</w:t>
      </w:r>
      <w:r w:rsidR="00587319">
        <w:rPr>
          <w:rFonts w:cs="Arial"/>
          <w:color w:val="auto"/>
        </w:rPr>
        <w:t>chool</w:t>
      </w:r>
      <w:r w:rsidR="00091C86">
        <w:rPr>
          <w:rFonts w:cs="Arial"/>
          <w:color w:val="auto"/>
        </w:rPr>
        <w:t>.</w:t>
      </w:r>
    </w:p>
    <w:p w14:paraId="7F82D70C" w14:textId="77777777" w:rsidR="00783176" w:rsidRDefault="001D3CE9" w:rsidP="001D3CE9">
      <w:pPr>
        <w:pStyle w:val="ListParagraph"/>
        <w:numPr>
          <w:ilvl w:val="0"/>
          <w:numId w:val="16"/>
        </w:numPr>
        <w:rPr>
          <w:rFonts w:cs="Arial"/>
          <w:color w:val="auto"/>
        </w:rPr>
      </w:pPr>
      <w:r w:rsidRPr="001D3CE9">
        <w:rPr>
          <w:rFonts w:cs="Arial"/>
          <w:color w:val="auto"/>
        </w:rPr>
        <w:t xml:space="preserve">Complete a personal data processing </w:t>
      </w:r>
      <w:r w:rsidR="002B57F3" w:rsidRPr="001D3CE9">
        <w:rPr>
          <w:rFonts w:cs="Arial"/>
          <w:color w:val="auto"/>
        </w:rPr>
        <w:t>audit, which</w:t>
      </w:r>
      <w:r w:rsidR="002B57F3">
        <w:rPr>
          <w:rFonts w:cs="Arial"/>
          <w:color w:val="auto"/>
        </w:rPr>
        <w:t xml:space="preserve"> list</w:t>
      </w:r>
      <w:r w:rsidR="00783176">
        <w:rPr>
          <w:rFonts w:cs="Arial"/>
          <w:color w:val="auto"/>
        </w:rPr>
        <w:t>s</w:t>
      </w:r>
      <w:r w:rsidR="002B57F3">
        <w:rPr>
          <w:rFonts w:cs="Arial"/>
          <w:color w:val="auto"/>
        </w:rPr>
        <w:t xml:space="preserve"> the</w:t>
      </w:r>
      <w:r w:rsidR="00783176">
        <w:rPr>
          <w:rFonts w:cs="Arial"/>
          <w:color w:val="auto"/>
        </w:rPr>
        <w:t xml:space="preserve"> following:</w:t>
      </w:r>
    </w:p>
    <w:p w14:paraId="5980D5E1" w14:textId="77777777" w:rsidR="00783176" w:rsidRDefault="00502B69" w:rsidP="00783176">
      <w:pPr>
        <w:pStyle w:val="ListParagraph"/>
        <w:numPr>
          <w:ilvl w:val="1"/>
          <w:numId w:val="16"/>
        </w:numPr>
        <w:rPr>
          <w:rFonts w:cs="Arial"/>
          <w:color w:val="auto"/>
        </w:rPr>
      </w:pPr>
      <w:r>
        <w:rPr>
          <w:rFonts w:cs="Arial"/>
          <w:color w:val="auto"/>
        </w:rPr>
        <w:t>Name of the personal data set</w:t>
      </w:r>
      <w:r w:rsidR="00091C86">
        <w:rPr>
          <w:rFonts w:cs="Arial"/>
          <w:color w:val="auto"/>
        </w:rPr>
        <w:t>.</w:t>
      </w:r>
    </w:p>
    <w:p w14:paraId="3E99EF95" w14:textId="77777777" w:rsidR="00783176" w:rsidRDefault="00783176" w:rsidP="00783176">
      <w:pPr>
        <w:pStyle w:val="ListParagraph"/>
        <w:numPr>
          <w:ilvl w:val="1"/>
          <w:numId w:val="16"/>
        </w:numPr>
        <w:rPr>
          <w:rFonts w:cs="Arial"/>
          <w:color w:val="auto"/>
        </w:rPr>
      </w:pPr>
      <w:r>
        <w:rPr>
          <w:rFonts w:cs="Arial"/>
          <w:color w:val="auto"/>
        </w:rPr>
        <w:t>Purpose for processing</w:t>
      </w:r>
      <w:r w:rsidR="00502B69">
        <w:rPr>
          <w:rFonts w:cs="Arial"/>
          <w:color w:val="auto"/>
        </w:rPr>
        <w:t xml:space="preserve"> this personal data set</w:t>
      </w:r>
      <w:r w:rsidR="00091C86">
        <w:rPr>
          <w:rFonts w:cs="Arial"/>
          <w:color w:val="auto"/>
        </w:rPr>
        <w:t>.</w:t>
      </w:r>
    </w:p>
    <w:p w14:paraId="3288EE9D" w14:textId="77777777" w:rsidR="00783176" w:rsidRDefault="00783176" w:rsidP="00783176">
      <w:pPr>
        <w:pStyle w:val="ListParagraph"/>
        <w:numPr>
          <w:ilvl w:val="1"/>
          <w:numId w:val="16"/>
        </w:numPr>
        <w:rPr>
          <w:rFonts w:cs="Arial"/>
          <w:color w:val="auto"/>
        </w:rPr>
      </w:pPr>
      <w:r>
        <w:rPr>
          <w:rFonts w:cs="Arial"/>
          <w:color w:val="auto"/>
        </w:rPr>
        <w:t xml:space="preserve">Who </w:t>
      </w:r>
      <w:r w:rsidR="00587319">
        <w:rPr>
          <w:rFonts w:cs="Arial"/>
          <w:color w:val="auto"/>
        </w:rPr>
        <w:t xml:space="preserve">the </w:t>
      </w:r>
      <w:r w:rsidR="00502B69">
        <w:rPr>
          <w:rFonts w:cs="Arial"/>
          <w:color w:val="auto"/>
        </w:rPr>
        <w:t>data set</w:t>
      </w:r>
      <w:r w:rsidR="00587319">
        <w:rPr>
          <w:rFonts w:cs="Arial"/>
          <w:color w:val="auto"/>
        </w:rPr>
        <w:t xml:space="preserve"> is </w:t>
      </w:r>
      <w:r>
        <w:rPr>
          <w:rFonts w:cs="Arial"/>
          <w:color w:val="auto"/>
        </w:rPr>
        <w:t>share</w:t>
      </w:r>
      <w:r w:rsidR="00587319">
        <w:rPr>
          <w:rFonts w:cs="Arial"/>
          <w:color w:val="auto"/>
        </w:rPr>
        <w:t>d</w:t>
      </w:r>
      <w:r>
        <w:rPr>
          <w:rFonts w:cs="Arial"/>
          <w:color w:val="auto"/>
        </w:rPr>
        <w:t xml:space="preserve"> with</w:t>
      </w:r>
      <w:r w:rsidR="00091C86">
        <w:rPr>
          <w:rFonts w:cs="Arial"/>
          <w:color w:val="auto"/>
        </w:rPr>
        <w:t>.</w:t>
      </w:r>
    </w:p>
    <w:p w14:paraId="4A36BB73" w14:textId="77777777" w:rsidR="00783176" w:rsidRDefault="00502B69" w:rsidP="00783176">
      <w:pPr>
        <w:pStyle w:val="ListParagraph"/>
        <w:numPr>
          <w:ilvl w:val="1"/>
          <w:numId w:val="16"/>
        </w:numPr>
        <w:rPr>
          <w:rFonts w:cs="Arial"/>
          <w:color w:val="auto"/>
        </w:rPr>
      </w:pPr>
      <w:r>
        <w:rPr>
          <w:rFonts w:cs="Arial"/>
          <w:color w:val="auto"/>
        </w:rPr>
        <w:t>Is the data transferred</w:t>
      </w:r>
      <w:r w:rsidR="00783176">
        <w:rPr>
          <w:rFonts w:cs="Arial"/>
          <w:color w:val="auto"/>
        </w:rPr>
        <w:t xml:space="preserve"> to another </w:t>
      </w:r>
      <w:proofErr w:type="gramStart"/>
      <w:r w:rsidR="00783176">
        <w:rPr>
          <w:rFonts w:cs="Arial"/>
          <w:color w:val="auto"/>
        </w:rPr>
        <w:t>country</w:t>
      </w:r>
      <w:r w:rsidR="00091C86">
        <w:rPr>
          <w:rFonts w:cs="Arial"/>
          <w:color w:val="auto"/>
        </w:rPr>
        <w:t>.</w:t>
      </w:r>
      <w:proofErr w:type="gramEnd"/>
    </w:p>
    <w:p w14:paraId="30C21062" w14:textId="77777777" w:rsidR="00783176" w:rsidRDefault="00502B69" w:rsidP="00783176">
      <w:pPr>
        <w:pStyle w:val="ListParagraph"/>
        <w:numPr>
          <w:ilvl w:val="1"/>
          <w:numId w:val="16"/>
        </w:numPr>
        <w:rPr>
          <w:rFonts w:cs="Arial"/>
          <w:color w:val="auto"/>
        </w:rPr>
      </w:pPr>
      <w:r>
        <w:rPr>
          <w:rFonts w:cs="Arial"/>
          <w:color w:val="auto"/>
        </w:rPr>
        <w:t>How long do you keep the personal data set (</w:t>
      </w:r>
      <w:proofErr w:type="gramStart"/>
      <w:r>
        <w:rPr>
          <w:rFonts w:cs="Arial"/>
          <w:color w:val="auto"/>
        </w:rPr>
        <w:t>retention)</w:t>
      </w:r>
      <w:r w:rsidR="00091C86">
        <w:rPr>
          <w:rFonts w:cs="Arial"/>
          <w:color w:val="auto"/>
        </w:rPr>
        <w:t>.</w:t>
      </w:r>
      <w:proofErr w:type="gramEnd"/>
    </w:p>
    <w:p w14:paraId="1FFB3EC5" w14:textId="77777777" w:rsidR="00783176" w:rsidRDefault="00783176" w:rsidP="00783176">
      <w:pPr>
        <w:pStyle w:val="ListParagraph"/>
        <w:numPr>
          <w:ilvl w:val="1"/>
          <w:numId w:val="16"/>
        </w:numPr>
        <w:rPr>
          <w:rFonts w:cs="Arial"/>
          <w:color w:val="auto"/>
        </w:rPr>
      </w:pPr>
      <w:r>
        <w:rPr>
          <w:rFonts w:cs="Arial"/>
          <w:color w:val="auto"/>
        </w:rPr>
        <w:t>The technical and organisational security measures</w:t>
      </w:r>
      <w:r w:rsidR="00502B69">
        <w:rPr>
          <w:rFonts w:cs="Arial"/>
          <w:color w:val="auto"/>
        </w:rPr>
        <w:t xml:space="preserve"> to protect the personal data set</w:t>
      </w:r>
      <w:r w:rsidR="00091C86">
        <w:rPr>
          <w:rFonts w:cs="Arial"/>
          <w:color w:val="auto"/>
        </w:rPr>
        <w:t>.</w:t>
      </w:r>
    </w:p>
    <w:p w14:paraId="04A3C3C4" w14:textId="77777777" w:rsidR="00783176" w:rsidRDefault="00783176" w:rsidP="00783176">
      <w:pPr>
        <w:pStyle w:val="ListParagraph"/>
        <w:numPr>
          <w:ilvl w:val="1"/>
          <w:numId w:val="16"/>
        </w:numPr>
        <w:rPr>
          <w:rFonts w:cs="Arial"/>
          <w:color w:val="auto"/>
        </w:rPr>
      </w:pPr>
      <w:r>
        <w:rPr>
          <w:rFonts w:cs="Arial"/>
          <w:color w:val="auto"/>
        </w:rPr>
        <w:t>The legal basis for processing</w:t>
      </w:r>
      <w:r w:rsidR="00502B69">
        <w:rPr>
          <w:rFonts w:cs="Arial"/>
          <w:color w:val="auto"/>
        </w:rPr>
        <w:t xml:space="preserve"> as described above (1)</w:t>
      </w:r>
      <w:r w:rsidR="00091C86">
        <w:rPr>
          <w:rFonts w:cs="Arial"/>
          <w:color w:val="auto"/>
        </w:rPr>
        <w:t>.</w:t>
      </w:r>
    </w:p>
    <w:p w14:paraId="1999F286" w14:textId="77777777" w:rsidR="002B57F3" w:rsidRDefault="00783176" w:rsidP="00783176">
      <w:pPr>
        <w:pStyle w:val="ListParagraph"/>
        <w:numPr>
          <w:ilvl w:val="1"/>
          <w:numId w:val="16"/>
        </w:numPr>
        <w:rPr>
          <w:rFonts w:cs="Arial"/>
          <w:color w:val="auto"/>
        </w:rPr>
      </w:pPr>
      <w:r>
        <w:rPr>
          <w:rFonts w:cs="Arial"/>
          <w:color w:val="auto"/>
        </w:rPr>
        <w:t xml:space="preserve">If consent is the legal basis for processing, </w:t>
      </w:r>
      <w:r w:rsidR="00502B69">
        <w:rPr>
          <w:rFonts w:cs="Arial"/>
          <w:color w:val="auto"/>
        </w:rPr>
        <w:t>details of the evidence of this consent</w:t>
      </w:r>
      <w:r w:rsidR="00091C86">
        <w:rPr>
          <w:rFonts w:cs="Arial"/>
          <w:color w:val="auto"/>
        </w:rPr>
        <w:t>.</w:t>
      </w:r>
    </w:p>
    <w:p w14:paraId="41F9BA9F" w14:textId="77777777" w:rsidR="00783176" w:rsidRDefault="00783176" w:rsidP="001D3CE9">
      <w:pPr>
        <w:pStyle w:val="ListParagraph"/>
        <w:numPr>
          <w:ilvl w:val="0"/>
          <w:numId w:val="16"/>
        </w:numPr>
        <w:rPr>
          <w:rFonts w:cs="Arial"/>
          <w:color w:val="auto"/>
        </w:rPr>
      </w:pPr>
      <w:r>
        <w:rPr>
          <w:rFonts w:cs="Arial"/>
          <w:color w:val="auto"/>
        </w:rPr>
        <w:t xml:space="preserve">Put any risks </w:t>
      </w:r>
      <w:r w:rsidR="008F00D2">
        <w:rPr>
          <w:rFonts w:cs="Arial"/>
          <w:color w:val="auto"/>
        </w:rPr>
        <w:t xml:space="preserve">found from the </w:t>
      </w:r>
      <w:r>
        <w:rPr>
          <w:rFonts w:cs="Arial"/>
          <w:color w:val="auto"/>
        </w:rPr>
        <w:t xml:space="preserve">personal data processing audit </w:t>
      </w:r>
      <w:r w:rsidR="008F00D2">
        <w:rPr>
          <w:rFonts w:cs="Arial"/>
          <w:color w:val="auto"/>
        </w:rPr>
        <w:t xml:space="preserve">process </w:t>
      </w:r>
      <w:r>
        <w:rPr>
          <w:rFonts w:cs="Arial"/>
          <w:color w:val="auto"/>
        </w:rPr>
        <w:t>into a risk register</w:t>
      </w:r>
      <w:r w:rsidR="00091C86">
        <w:rPr>
          <w:rFonts w:cs="Arial"/>
          <w:color w:val="auto"/>
        </w:rPr>
        <w:t>.</w:t>
      </w:r>
    </w:p>
    <w:p w14:paraId="24794B97" w14:textId="77777777" w:rsidR="00E013AA" w:rsidRPr="00E013AA" w:rsidRDefault="00E013AA" w:rsidP="00E013AA">
      <w:pPr>
        <w:pStyle w:val="ListParagraph"/>
        <w:numPr>
          <w:ilvl w:val="0"/>
          <w:numId w:val="16"/>
        </w:numPr>
        <w:rPr>
          <w:rFonts w:cs="Arial"/>
          <w:color w:val="auto"/>
        </w:rPr>
      </w:pPr>
      <w:r w:rsidRPr="002A28FC">
        <w:rPr>
          <w:rFonts w:cs="Arial"/>
          <w:color w:val="auto"/>
          <w:lang w:val="en-US"/>
        </w:rPr>
        <w:t xml:space="preserve">Review the school’s </w:t>
      </w:r>
      <w:r>
        <w:rPr>
          <w:rFonts w:cs="Arial"/>
          <w:color w:val="auto"/>
          <w:lang w:val="en-US"/>
        </w:rPr>
        <w:t>c</w:t>
      </w:r>
      <w:r w:rsidRPr="002A28FC">
        <w:rPr>
          <w:rFonts w:cs="Arial"/>
          <w:color w:val="auto"/>
          <w:lang w:val="en-US"/>
        </w:rPr>
        <w:t xml:space="preserve">onsent </w:t>
      </w:r>
      <w:r>
        <w:rPr>
          <w:rFonts w:cs="Arial"/>
          <w:color w:val="auto"/>
          <w:lang w:val="en-US"/>
        </w:rPr>
        <w:t>f</w:t>
      </w:r>
      <w:r w:rsidRPr="002A28FC">
        <w:rPr>
          <w:rFonts w:cs="Arial"/>
          <w:color w:val="auto"/>
          <w:lang w:val="en-US"/>
        </w:rPr>
        <w:t>orms so they me</w:t>
      </w:r>
      <w:r>
        <w:rPr>
          <w:rFonts w:cs="Arial"/>
          <w:color w:val="auto"/>
          <w:lang w:val="en-US"/>
        </w:rPr>
        <w:t>et the higher standards of GDPR, create an audit trail showing evidence of consent</w:t>
      </w:r>
      <w:r w:rsidR="00091C86">
        <w:rPr>
          <w:rFonts w:cs="Arial"/>
          <w:color w:val="auto"/>
          <w:lang w:val="en-US"/>
        </w:rPr>
        <w:t>.</w:t>
      </w:r>
    </w:p>
    <w:p w14:paraId="5C55B3EC" w14:textId="77777777" w:rsidR="00E013AA" w:rsidRPr="002A28FC" w:rsidRDefault="00E013AA" w:rsidP="00E013AA">
      <w:pPr>
        <w:pStyle w:val="ListParagraph"/>
        <w:numPr>
          <w:ilvl w:val="0"/>
          <w:numId w:val="16"/>
        </w:numPr>
        <w:rPr>
          <w:rFonts w:cs="Arial"/>
          <w:color w:val="auto"/>
        </w:rPr>
      </w:pPr>
      <w:r>
        <w:rPr>
          <w:rFonts w:cs="Arial"/>
          <w:lang w:val="en-US"/>
        </w:rPr>
        <w:t>Under 13’s can never themselves consent to the processing of their personal data in relation to online services, this rule is subject to certain exceptions such as counselling services.</w:t>
      </w:r>
    </w:p>
    <w:p w14:paraId="5EE45D4B" w14:textId="77777777" w:rsidR="002B57F3" w:rsidRDefault="002B57F3" w:rsidP="001D3CE9">
      <w:pPr>
        <w:pStyle w:val="ListParagraph"/>
        <w:numPr>
          <w:ilvl w:val="0"/>
          <w:numId w:val="16"/>
        </w:numPr>
        <w:rPr>
          <w:rFonts w:cs="Arial"/>
          <w:color w:val="auto"/>
        </w:rPr>
      </w:pPr>
      <w:r>
        <w:rPr>
          <w:rFonts w:cs="Arial"/>
          <w:color w:val="auto"/>
        </w:rPr>
        <w:t>Register with</w:t>
      </w:r>
      <w:r w:rsidR="002A594F">
        <w:rPr>
          <w:rFonts w:cs="Arial"/>
          <w:color w:val="auto"/>
        </w:rPr>
        <w:t xml:space="preserve"> the Information Commissioners O</w:t>
      </w:r>
      <w:r w:rsidR="008F00D2">
        <w:rPr>
          <w:rFonts w:cs="Arial"/>
          <w:color w:val="auto"/>
        </w:rPr>
        <w:t>fficer as a data controller</w:t>
      </w:r>
      <w:r w:rsidR="00091C86">
        <w:rPr>
          <w:rFonts w:cs="Arial"/>
          <w:color w:val="auto"/>
        </w:rPr>
        <w:t>.</w:t>
      </w:r>
    </w:p>
    <w:p w14:paraId="79DBEA0C" w14:textId="77777777" w:rsidR="005346E7" w:rsidRDefault="005346E7" w:rsidP="005346E7">
      <w:pPr>
        <w:numPr>
          <w:ilvl w:val="0"/>
          <w:numId w:val="16"/>
        </w:numPr>
        <w:spacing w:line="276" w:lineRule="auto"/>
        <w:rPr>
          <w:rFonts w:cs="Arial"/>
          <w:lang w:val="en"/>
        </w:rPr>
      </w:pPr>
      <w:r>
        <w:rPr>
          <w:rFonts w:cs="Arial"/>
          <w:lang w:val="en"/>
        </w:rPr>
        <w:t>Appoint a data protection officer who will monitor compliance with the GDPR</w:t>
      </w:r>
      <w:r w:rsidR="008F00D2">
        <w:rPr>
          <w:rFonts w:cs="Arial"/>
          <w:lang w:val="en"/>
        </w:rPr>
        <w:t xml:space="preserve"> and other data protection laws</w:t>
      </w:r>
      <w:r w:rsidR="00091C86">
        <w:rPr>
          <w:rFonts w:cs="Arial"/>
          <w:lang w:val="en"/>
        </w:rPr>
        <w:t>.</w:t>
      </w:r>
    </w:p>
    <w:p w14:paraId="04AECC78" w14:textId="77777777" w:rsidR="00783176" w:rsidRPr="00783176" w:rsidRDefault="002B57F3" w:rsidP="005346E7">
      <w:pPr>
        <w:pStyle w:val="ListParagraph"/>
        <w:numPr>
          <w:ilvl w:val="0"/>
          <w:numId w:val="16"/>
        </w:numPr>
        <w:autoSpaceDE/>
        <w:autoSpaceDN/>
        <w:adjustRightInd/>
        <w:spacing w:before="100" w:beforeAutospacing="1" w:after="100" w:afterAutospacing="1"/>
        <w:rPr>
          <w:rFonts w:eastAsia="Times New Roman" w:cs="Arial"/>
          <w:lang w:val="en" w:eastAsia="en-GB"/>
        </w:rPr>
      </w:pPr>
      <w:r w:rsidRPr="005346E7">
        <w:rPr>
          <w:rFonts w:cs="Arial"/>
          <w:color w:val="auto"/>
        </w:rPr>
        <w:lastRenderedPageBreak/>
        <w:t>Create a privacy notice that w</w:t>
      </w:r>
      <w:r w:rsidR="005346E7">
        <w:rPr>
          <w:rFonts w:cs="Arial"/>
          <w:color w:val="auto"/>
        </w:rPr>
        <w:t>ill let</w:t>
      </w:r>
      <w:r w:rsidR="00783176" w:rsidRPr="00783176">
        <w:rPr>
          <w:rFonts w:eastAsia="Times New Roman" w:cs="Arial"/>
          <w:lang w:val="en" w:eastAsia="en-GB"/>
        </w:rPr>
        <w:t xml:space="preserve"> individuals know who </w:t>
      </w:r>
      <w:r w:rsidR="005346E7" w:rsidRPr="005346E7">
        <w:rPr>
          <w:rFonts w:eastAsia="Times New Roman" w:cs="Arial"/>
          <w:lang w:val="en" w:eastAsia="en-GB"/>
        </w:rPr>
        <w:t>we are, why we</w:t>
      </w:r>
      <w:r w:rsidR="00783176" w:rsidRPr="00783176">
        <w:rPr>
          <w:rFonts w:eastAsia="Times New Roman" w:cs="Arial"/>
          <w:lang w:val="en" w:eastAsia="en-GB"/>
        </w:rPr>
        <w:t xml:space="preserve"> are processing their data and </w:t>
      </w:r>
      <w:r w:rsidR="004028FB">
        <w:rPr>
          <w:rFonts w:eastAsia="Times New Roman" w:cs="Arial"/>
          <w:lang w:val="en" w:eastAsia="en-GB"/>
        </w:rPr>
        <w:t>if we share the</w:t>
      </w:r>
      <w:r w:rsidR="006175C6">
        <w:rPr>
          <w:rFonts w:eastAsia="Times New Roman" w:cs="Arial"/>
          <w:lang w:val="en" w:eastAsia="en-GB"/>
        </w:rPr>
        <w:t>ir</w:t>
      </w:r>
      <w:r w:rsidR="004028FB">
        <w:rPr>
          <w:rFonts w:eastAsia="Times New Roman" w:cs="Arial"/>
          <w:lang w:val="en" w:eastAsia="en-GB"/>
        </w:rPr>
        <w:t xml:space="preserve"> data</w:t>
      </w:r>
      <w:r w:rsidR="00091C86">
        <w:rPr>
          <w:rFonts w:eastAsia="Times New Roman" w:cs="Arial"/>
          <w:lang w:val="en" w:eastAsia="en-GB"/>
        </w:rPr>
        <w:t>.</w:t>
      </w:r>
    </w:p>
    <w:p w14:paraId="40E6BFAE" w14:textId="77777777" w:rsidR="005346E7" w:rsidRDefault="002B57F3" w:rsidP="001D3CE9">
      <w:pPr>
        <w:pStyle w:val="ListParagraph"/>
        <w:numPr>
          <w:ilvl w:val="0"/>
          <w:numId w:val="16"/>
        </w:numPr>
        <w:rPr>
          <w:rFonts w:cs="Arial"/>
          <w:color w:val="auto"/>
        </w:rPr>
      </w:pPr>
      <w:r>
        <w:rPr>
          <w:rFonts w:cs="Arial"/>
          <w:color w:val="auto"/>
        </w:rPr>
        <w:t>Create a system to allow data subject</w:t>
      </w:r>
      <w:r w:rsidR="005346E7">
        <w:rPr>
          <w:rFonts w:cs="Arial"/>
          <w:color w:val="auto"/>
        </w:rPr>
        <w:t>s</w:t>
      </w:r>
      <w:r>
        <w:rPr>
          <w:rFonts w:cs="Arial"/>
          <w:color w:val="auto"/>
        </w:rPr>
        <w:t xml:space="preserve"> to exercise their rights</w:t>
      </w:r>
      <w:r w:rsidR="005346E7">
        <w:rPr>
          <w:rFonts w:cs="Arial"/>
          <w:color w:val="auto"/>
        </w:rPr>
        <w:t>:</w:t>
      </w:r>
    </w:p>
    <w:p w14:paraId="6F5456DE" w14:textId="77777777" w:rsidR="005346E7" w:rsidRDefault="005346E7" w:rsidP="005346E7">
      <w:pPr>
        <w:pStyle w:val="ListParagraph"/>
        <w:numPr>
          <w:ilvl w:val="1"/>
          <w:numId w:val="16"/>
        </w:numPr>
        <w:rPr>
          <w:rFonts w:cs="Arial"/>
          <w:color w:val="auto"/>
        </w:rPr>
      </w:pPr>
      <w:r>
        <w:rPr>
          <w:rFonts w:cs="Arial"/>
          <w:color w:val="auto"/>
        </w:rPr>
        <w:t>Right to be informed</w:t>
      </w:r>
      <w:r w:rsidR="006175C6">
        <w:rPr>
          <w:rFonts w:cs="Arial"/>
          <w:color w:val="auto"/>
        </w:rPr>
        <w:t xml:space="preserve"> via a privacy notice</w:t>
      </w:r>
      <w:r w:rsidR="00091C86">
        <w:rPr>
          <w:rFonts w:cs="Arial"/>
          <w:color w:val="auto"/>
        </w:rPr>
        <w:t>.</w:t>
      </w:r>
    </w:p>
    <w:p w14:paraId="119568A1" w14:textId="77777777" w:rsidR="005346E7" w:rsidRDefault="005346E7" w:rsidP="005346E7">
      <w:pPr>
        <w:pStyle w:val="ListParagraph"/>
        <w:numPr>
          <w:ilvl w:val="1"/>
          <w:numId w:val="16"/>
        </w:numPr>
        <w:rPr>
          <w:rFonts w:cs="Arial"/>
          <w:color w:val="auto"/>
        </w:rPr>
      </w:pPr>
      <w:r>
        <w:rPr>
          <w:rFonts w:cs="Arial"/>
          <w:color w:val="auto"/>
        </w:rPr>
        <w:t>Right of access</w:t>
      </w:r>
      <w:r w:rsidR="006175C6">
        <w:rPr>
          <w:rFonts w:cs="Arial"/>
          <w:color w:val="auto"/>
        </w:rPr>
        <w:t xml:space="preserve"> via a subject access request within 1 month</w:t>
      </w:r>
      <w:r w:rsidR="00091C86">
        <w:rPr>
          <w:rFonts w:cs="Arial"/>
          <w:color w:val="auto"/>
        </w:rPr>
        <w:t>.</w:t>
      </w:r>
    </w:p>
    <w:p w14:paraId="2BDBA435" w14:textId="77777777" w:rsidR="005346E7" w:rsidRDefault="005346E7" w:rsidP="005346E7">
      <w:pPr>
        <w:pStyle w:val="ListParagraph"/>
        <w:numPr>
          <w:ilvl w:val="1"/>
          <w:numId w:val="16"/>
        </w:numPr>
        <w:rPr>
          <w:rFonts w:cs="Arial"/>
          <w:color w:val="auto"/>
        </w:rPr>
      </w:pPr>
      <w:r>
        <w:rPr>
          <w:rFonts w:cs="Arial"/>
          <w:color w:val="auto"/>
        </w:rPr>
        <w:t>Right of rectification</w:t>
      </w:r>
      <w:r w:rsidR="006175C6">
        <w:rPr>
          <w:rFonts w:cs="Arial"/>
          <w:color w:val="auto"/>
        </w:rPr>
        <w:t xml:space="preserve"> to incorrect data within 1 month</w:t>
      </w:r>
      <w:r w:rsidR="00091C86">
        <w:rPr>
          <w:rFonts w:cs="Arial"/>
          <w:color w:val="auto"/>
        </w:rPr>
        <w:t>.</w:t>
      </w:r>
    </w:p>
    <w:p w14:paraId="2437562E" w14:textId="77777777" w:rsidR="005346E7" w:rsidRDefault="005346E7" w:rsidP="005346E7">
      <w:pPr>
        <w:pStyle w:val="ListParagraph"/>
        <w:numPr>
          <w:ilvl w:val="1"/>
          <w:numId w:val="16"/>
        </w:numPr>
        <w:rPr>
          <w:rFonts w:cs="Arial"/>
          <w:color w:val="auto"/>
        </w:rPr>
      </w:pPr>
      <w:r>
        <w:rPr>
          <w:rFonts w:cs="Arial"/>
          <w:color w:val="auto"/>
        </w:rPr>
        <w:t>Right to erasure</w:t>
      </w:r>
      <w:r w:rsidR="006175C6">
        <w:rPr>
          <w:rFonts w:cs="Arial"/>
          <w:color w:val="auto"/>
        </w:rPr>
        <w:t xml:space="preserve"> unless there is a legal reason for processing their data</w:t>
      </w:r>
      <w:r w:rsidR="00091C86">
        <w:rPr>
          <w:rFonts w:cs="Arial"/>
          <w:color w:val="auto"/>
        </w:rPr>
        <w:t>.</w:t>
      </w:r>
    </w:p>
    <w:p w14:paraId="79F1DCC7" w14:textId="77777777" w:rsidR="005346E7" w:rsidRDefault="005346E7" w:rsidP="005346E7">
      <w:pPr>
        <w:pStyle w:val="ListParagraph"/>
        <w:numPr>
          <w:ilvl w:val="1"/>
          <w:numId w:val="16"/>
        </w:numPr>
        <w:rPr>
          <w:rFonts w:cs="Arial"/>
          <w:color w:val="auto"/>
        </w:rPr>
      </w:pPr>
      <w:r>
        <w:rPr>
          <w:rFonts w:cs="Arial"/>
          <w:color w:val="auto"/>
        </w:rPr>
        <w:t xml:space="preserve">Right to restrict processing </w:t>
      </w:r>
      <w:r w:rsidR="006175C6">
        <w:rPr>
          <w:rFonts w:cs="Arial"/>
          <w:color w:val="auto"/>
        </w:rPr>
        <w:t>to the bare minimum</w:t>
      </w:r>
      <w:r w:rsidR="00091C86">
        <w:rPr>
          <w:rFonts w:cs="Arial"/>
          <w:color w:val="auto"/>
        </w:rPr>
        <w:t>.</w:t>
      </w:r>
    </w:p>
    <w:p w14:paraId="4EAFB5BA" w14:textId="77777777" w:rsidR="005346E7" w:rsidRPr="005346E7" w:rsidRDefault="005346E7" w:rsidP="005346E7">
      <w:pPr>
        <w:pStyle w:val="ListParagraph"/>
        <w:numPr>
          <w:ilvl w:val="1"/>
          <w:numId w:val="16"/>
        </w:numPr>
        <w:autoSpaceDE/>
        <w:autoSpaceDN/>
        <w:adjustRightInd/>
        <w:rPr>
          <w:rFonts w:eastAsia="Times New Roman" w:cs="Arial"/>
          <w:lang w:val="en" w:eastAsia="en-GB"/>
        </w:rPr>
      </w:pPr>
      <w:r w:rsidRPr="005346E7">
        <w:rPr>
          <w:rFonts w:cs="Arial"/>
          <w:color w:val="auto"/>
        </w:rPr>
        <w:t>Right to data portability</w:t>
      </w:r>
      <w:r w:rsidR="00371323">
        <w:rPr>
          <w:rFonts w:cs="Arial"/>
          <w:color w:val="auto"/>
        </w:rPr>
        <w:t xml:space="preserve"> to receive their data in the format they request</w:t>
      </w:r>
      <w:r w:rsidR="00091C86">
        <w:rPr>
          <w:rFonts w:cs="Arial"/>
          <w:color w:val="auto"/>
        </w:rPr>
        <w:t>.</w:t>
      </w:r>
    </w:p>
    <w:p w14:paraId="45DB8F17" w14:textId="77777777" w:rsidR="005346E7" w:rsidRPr="005346E7" w:rsidRDefault="005346E7" w:rsidP="005346E7">
      <w:pPr>
        <w:pStyle w:val="ListParagraph"/>
        <w:numPr>
          <w:ilvl w:val="1"/>
          <w:numId w:val="16"/>
        </w:numPr>
        <w:autoSpaceDE/>
        <w:autoSpaceDN/>
        <w:adjustRightInd/>
        <w:rPr>
          <w:rFonts w:eastAsia="Times New Roman" w:cs="Arial"/>
          <w:lang w:val="en" w:eastAsia="en-GB"/>
        </w:rPr>
      </w:pPr>
      <w:r>
        <w:rPr>
          <w:rFonts w:eastAsia="Times New Roman" w:cs="Arial"/>
          <w:lang w:val="en" w:eastAsia="en-GB"/>
        </w:rPr>
        <w:t>R</w:t>
      </w:r>
      <w:r w:rsidRPr="005346E7">
        <w:rPr>
          <w:rFonts w:eastAsia="Times New Roman" w:cs="Arial"/>
          <w:lang w:val="en" w:eastAsia="en-GB"/>
        </w:rPr>
        <w:t>ight to object</w:t>
      </w:r>
      <w:r>
        <w:rPr>
          <w:rFonts w:eastAsia="Times New Roman" w:cs="Arial"/>
          <w:lang w:val="en" w:eastAsia="en-GB"/>
        </w:rPr>
        <w:t xml:space="preserve"> to personal </w:t>
      </w:r>
      <w:r w:rsidRPr="005346E7">
        <w:rPr>
          <w:rFonts w:eastAsia="Times New Roman" w:cs="Arial"/>
          <w:lang w:val="en" w:eastAsia="en-GB"/>
        </w:rPr>
        <w:t>data being used for profiling, direct marketing or research purposes</w:t>
      </w:r>
      <w:r w:rsidR="00091C86">
        <w:rPr>
          <w:rFonts w:eastAsia="Times New Roman" w:cs="Arial"/>
          <w:lang w:val="en" w:eastAsia="en-GB"/>
        </w:rPr>
        <w:t>.</w:t>
      </w:r>
    </w:p>
    <w:p w14:paraId="130D3C20" w14:textId="77777777" w:rsidR="002B57F3" w:rsidRDefault="005346E7" w:rsidP="005346E7">
      <w:pPr>
        <w:pStyle w:val="ListParagraph"/>
        <w:numPr>
          <w:ilvl w:val="1"/>
          <w:numId w:val="16"/>
        </w:numPr>
        <w:rPr>
          <w:rFonts w:cs="Arial"/>
          <w:color w:val="auto"/>
        </w:rPr>
      </w:pPr>
      <w:r w:rsidRPr="000C2717">
        <w:rPr>
          <w:rFonts w:eastAsia="Times New Roman" w:cs="Arial"/>
          <w:lang w:val="en" w:eastAsia="en-GB"/>
        </w:rPr>
        <w:t>Rights in relation to automated decision making and profiling</w:t>
      </w:r>
      <w:r w:rsidR="00091C86">
        <w:rPr>
          <w:rFonts w:eastAsia="Times New Roman" w:cs="Arial"/>
          <w:lang w:val="en" w:eastAsia="en-GB"/>
        </w:rPr>
        <w:t>.</w:t>
      </w:r>
    </w:p>
    <w:p w14:paraId="7DC85823" w14:textId="77777777" w:rsidR="002B57F3" w:rsidRDefault="002B57F3" w:rsidP="00B4621A">
      <w:pPr>
        <w:pStyle w:val="ListParagraph"/>
        <w:numPr>
          <w:ilvl w:val="0"/>
          <w:numId w:val="16"/>
        </w:numPr>
        <w:rPr>
          <w:rFonts w:cs="Arial"/>
          <w:color w:val="auto"/>
        </w:rPr>
      </w:pPr>
      <w:r>
        <w:rPr>
          <w:rFonts w:cs="Arial"/>
          <w:color w:val="auto"/>
        </w:rPr>
        <w:t>Amend any business contract</w:t>
      </w:r>
      <w:r w:rsidR="005346E7">
        <w:rPr>
          <w:rFonts w:cs="Arial"/>
          <w:color w:val="auto"/>
        </w:rPr>
        <w:t>s</w:t>
      </w:r>
      <w:r>
        <w:rPr>
          <w:rFonts w:cs="Arial"/>
          <w:color w:val="auto"/>
        </w:rPr>
        <w:t xml:space="preserve"> with suppliers to ensure that they will conform to </w:t>
      </w:r>
      <w:r w:rsidR="005346E7">
        <w:rPr>
          <w:rFonts w:cs="Arial"/>
          <w:color w:val="auto"/>
        </w:rPr>
        <w:t>new data protection legislation</w:t>
      </w:r>
      <w:r w:rsidR="00091C86">
        <w:rPr>
          <w:rFonts w:cs="Arial"/>
          <w:color w:val="auto"/>
        </w:rPr>
        <w:t>.</w:t>
      </w:r>
    </w:p>
    <w:p w14:paraId="09EA1F9E" w14:textId="77777777" w:rsidR="002B57F3" w:rsidRDefault="002B57F3" w:rsidP="00B4621A">
      <w:pPr>
        <w:pStyle w:val="ListParagraph"/>
        <w:numPr>
          <w:ilvl w:val="0"/>
          <w:numId w:val="16"/>
        </w:numPr>
        <w:rPr>
          <w:rFonts w:cs="Arial"/>
          <w:color w:val="auto"/>
        </w:rPr>
      </w:pPr>
      <w:r>
        <w:rPr>
          <w:rFonts w:cs="Arial"/>
          <w:color w:val="auto"/>
        </w:rPr>
        <w:t>Implement technical and organisational contro</w:t>
      </w:r>
      <w:r w:rsidR="00A315E2">
        <w:rPr>
          <w:rFonts w:cs="Arial"/>
          <w:color w:val="auto"/>
        </w:rPr>
        <w:t>ls to keep personal data secure</w:t>
      </w:r>
      <w:r w:rsidR="00091C86">
        <w:rPr>
          <w:rFonts w:cs="Arial"/>
          <w:color w:val="auto"/>
        </w:rPr>
        <w:t>.</w:t>
      </w:r>
    </w:p>
    <w:p w14:paraId="75CBAF43" w14:textId="77777777" w:rsidR="002B57F3" w:rsidRDefault="002B57F3" w:rsidP="00B4621A">
      <w:pPr>
        <w:pStyle w:val="ListParagraph"/>
        <w:numPr>
          <w:ilvl w:val="0"/>
          <w:numId w:val="16"/>
        </w:numPr>
        <w:rPr>
          <w:rFonts w:cs="Arial"/>
          <w:color w:val="auto"/>
        </w:rPr>
      </w:pPr>
      <w:r>
        <w:rPr>
          <w:rFonts w:cs="Arial"/>
          <w:color w:val="auto"/>
        </w:rPr>
        <w:t>Use Privacy Impact Assessment</w:t>
      </w:r>
      <w:r w:rsidR="005346E7">
        <w:rPr>
          <w:rFonts w:cs="Arial"/>
          <w:color w:val="auto"/>
        </w:rPr>
        <w:t>s</w:t>
      </w:r>
      <w:r>
        <w:rPr>
          <w:rFonts w:cs="Arial"/>
          <w:color w:val="auto"/>
        </w:rPr>
        <w:t xml:space="preserve"> to assess the privacy aspects of any projects or systems proce</w:t>
      </w:r>
      <w:r w:rsidR="009804E8">
        <w:rPr>
          <w:rFonts w:cs="Arial"/>
          <w:color w:val="auto"/>
        </w:rPr>
        <w:t>ssing personal data</w:t>
      </w:r>
      <w:r w:rsidR="00091C86">
        <w:rPr>
          <w:rFonts w:cs="Arial"/>
          <w:color w:val="auto"/>
        </w:rPr>
        <w:t>.</w:t>
      </w:r>
    </w:p>
    <w:p w14:paraId="220F8664" w14:textId="77777777" w:rsidR="002B57F3" w:rsidRDefault="002B57F3" w:rsidP="00B4621A">
      <w:pPr>
        <w:pStyle w:val="ListParagraph"/>
        <w:numPr>
          <w:ilvl w:val="0"/>
          <w:numId w:val="16"/>
        </w:numPr>
        <w:rPr>
          <w:rFonts w:cs="Arial"/>
          <w:color w:val="auto"/>
        </w:rPr>
      </w:pPr>
      <w:r>
        <w:rPr>
          <w:rFonts w:cs="Arial"/>
          <w:color w:val="auto"/>
        </w:rPr>
        <w:t>Ensure an adequate level of protection for any personal data processed by others on behalf of the school that is</w:t>
      </w:r>
      <w:r w:rsidR="00783176">
        <w:rPr>
          <w:rFonts w:cs="Arial"/>
          <w:color w:val="auto"/>
        </w:rPr>
        <w:t xml:space="preserve"> </w:t>
      </w:r>
      <w:r>
        <w:rPr>
          <w:rFonts w:cs="Arial"/>
          <w:color w:val="auto"/>
        </w:rPr>
        <w:t xml:space="preserve">transferred outside the European </w:t>
      </w:r>
      <w:r w:rsidR="009804E8">
        <w:rPr>
          <w:rFonts w:cs="Arial"/>
          <w:color w:val="auto"/>
        </w:rPr>
        <w:t>Economic Area</w:t>
      </w:r>
      <w:r w:rsidR="00091C86">
        <w:rPr>
          <w:rFonts w:cs="Arial"/>
          <w:color w:val="auto"/>
        </w:rPr>
        <w:t>.</w:t>
      </w:r>
    </w:p>
    <w:p w14:paraId="48A37747" w14:textId="77777777" w:rsidR="00C36574" w:rsidRDefault="005346E7" w:rsidP="00B4621A">
      <w:pPr>
        <w:numPr>
          <w:ilvl w:val="0"/>
          <w:numId w:val="16"/>
        </w:numPr>
        <w:rPr>
          <w:rFonts w:cs="Arial"/>
          <w:lang w:val="en"/>
        </w:rPr>
      </w:pPr>
      <w:r>
        <w:rPr>
          <w:rFonts w:cs="Arial"/>
          <w:lang w:val="en"/>
        </w:rPr>
        <w:t>Investigate all information security breaches</w:t>
      </w:r>
      <w:r w:rsidR="0044583A">
        <w:rPr>
          <w:rFonts w:cs="Arial"/>
          <w:lang w:val="en"/>
        </w:rPr>
        <w:t>,</w:t>
      </w:r>
      <w:r>
        <w:rPr>
          <w:rFonts w:cs="Arial"/>
          <w:lang w:val="en"/>
        </w:rPr>
        <w:t xml:space="preserve"> and if reportable, report to the Information Commi</w:t>
      </w:r>
      <w:r w:rsidR="009804E8">
        <w:rPr>
          <w:rFonts w:cs="Arial"/>
          <w:lang w:val="en"/>
        </w:rPr>
        <w:t>ssioners Office within 72 hours</w:t>
      </w:r>
      <w:r w:rsidR="00091C86">
        <w:rPr>
          <w:rFonts w:cs="Arial"/>
          <w:lang w:val="en"/>
        </w:rPr>
        <w:t>.</w:t>
      </w:r>
    </w:p>
    <w:p w14:paraId="4223CD8A" w14:textId="77777777" w:rsidR="00C36574" w:rsidRDefault="006E0F3B" w:rsidP="00B4621A">
      <w:pPr>
        <w:numPr>
          <w:ilvl w:val="0"/>
          <w:numId w:val="18"/>
        </w:numPr>
        <w:rPr>
          <w:rFonts w:cs="Arial"/>
          <w:lang w:val="en"/>
        </w:rPr>
      </w:pPr>
      <w:r w:rsidRPr="00C36574">
        <w:rPr>
          <w:rFonts w:cs="Arial"/>
          <w:lang w:val="en"/>
        </w:rPr>
        <w:t>Undertake data quality checks to ensure personal data is accurate and up to date.</w:t>
      </w:r>
    </w:p>
    <w:p w14:paraId="7290EC70" w14:textId="77777777" w:rsidR="0027414F" w:rsidRPr="00C36574" w:rsidRDefault="0027414F" w:rsidP="00B4621A">
      <w:pPr>
        <w:numPr>
          <w:ilvl w:val="0"/>
          <w:numId w:val="18"/>
        </w:numPr>
        <w:rPr>
          <w:rFonts w:cs="Arial"/>
          <w:lang w:val="en"/>
        </w:rPr>
      </w:pPr>
      <w:r w:rsidRPr="00C36574">
        <w:rPr>
          <w:rFonts w:cs="Arial"/>
          <w:lang w:val="en"/>
        </w:rPr>
        <w:t>Demonstrate our compliance in an accountable manner through audits, spot checks, accreditation</w:t>
      </w:r>
      <w:r w:rsidR="002918AB" w:rsidRPr="00C36574">
        <w:rPr>
          <w:rFonts w:cs="Arial"/>
          <w:lang w:val="en"/>
        </w:rPr>
        <w:t>s</w:t>
      </w:r>
      <w:r w:rsidRPr="00C36574">
        <w:rPr>
          <w:rFonts w:cs="Arial"/>
          <w:lang w:val="en"/>
        </w:rPr>
        <w:t xml:space="preserve"> and performance checks</w:t>
      </w:r>
      <w:r w:rsidR="00091C86">
        <w:rPr>
          <w:rFonts w:cs="Arial"/>
          <w:lang w:val="en"/>
        </w:rPr>
        <w:t>.</w:t>
      </w:r>
    </w:p>
    <w:p w14:paraId="3CCB8591" w14:textId="77777777" w:rsidR="0027414F" w:rsidRDefault="0027414F" w:rsidP="00C36574">
      <w:pPr>
        <w:numPr>
          <w:ilvl w:val="0"/>
          <w:numId w:val="18"/>
        </w:numPr>
        <w:spacing w:line="276" w:lineRule="auto"/>
        <w:rPr>
          <w:rFonts w:cs="Arial"/>
          <w:lang w:val="en"/>
        </w:rPr>
      </w:pPr>
      <w:r>
        <w:rPr>
          <w:rFonts w:cs="Arial"/>
          <w:lang w:val="en"/>
        </w:rPr>
        <w:t xml:space="preserve">Support the </w:t>
      </w:r>
      <w:proofErr w:type="spellStart"/>
      <w:r>
        <w:rPr>
          <w:rFonts w:cs="Arial"/>
          <w:lang w:val="en"/>
        </w:rPr>
        <w:t>pseudonymisation</w:t>
      </w:r>
      <w:proofErr w:type="spellEnd"/>
      <w:r>
        <w:rPr>
          <w:rFonts w:cs="Arial"/>
          <w:lang w:val="en"/>
        </w:rPr>
        <w:t xml:space="preserve"> and encryption of personal data</w:t>
      </w:r>
      <w:r w:rsidR="00091C86">
        <w:rPr>
          <w:rFonts w:cs="Arial"/>
          <w:lang w:val="en"/>
        </w:rPr>
        <w:t>.</w:t>
      </w:r>
    </w:p>
    <w:p w14:paraId="66CFCF56" w14:textId="77777777" w:rsidR="000B5DE6" w:rsidRDefault="000B5DE6" w:rsidP="000B5DE6">
      <w:pPr>
        <w:spacing w:line="276" w:lineRule="auto"/>
        <w:rPr>
          <w:rFonts w:cs="Arial"/>
          <w:lang w:val="en"/>
        </w:rPr>
      </w:pPr>
    </w:p>
    <w:p w14:paraId="4D51F0E8" w14:textId="77777777" w:rsidR="000874F2" w:rsidRPr="000C2717" w:rsidRDefault="000874F2" w:rsidP="000874F2">
      <w:pPr>
        <w:rPr>
          <w:rFonts w:cs="Arial"/>
          <w:b/>
          <w:color w:val="auto"/>
          <w:sz w:val="28"/>
          <w:szCs w:val="28"/>
        </w:rPr>
      </w:pPr>
      <w:r w:rsidRPr="001C76D4">
        <w:rPr>
          <w:rFonts w:cs="Arial"/>
          <w:b/>
          <w:color w:val="auto"/>
          <w:sz w:val="28"/>
          <w:szCs w:val="28"/>
        </w:rPr>
        <w:t>Rights of the Individual</w:t>
      </w:r>
    </w:p>
    <w:p w14:paraId="5B93C5E0" w14:textId="77777777" w:rsidR="000C2717" w:rsidRPr="000C2717" w:rsidRDefault="000C2717" w:rsidP="000C2717">
      <w:pPr>
        <w:autoSpaceDE/>
        <w:autoSpaceDN/>
        <w:adjustRightInd/>
        <w:spacing w:before="240" w:after="240"/>
        <w:rPr>
          <w:rFonts w:eastAsia="Times New Roman" w:cs="Arial"/>
          <w:lang w:val="en" w:eastAsia="en-GB"/>
        </w:rPr>
      </w:pPr>
      <w:r w:rsidRPr="000C2717">
        <w:rPr>
          <w:rFonts w:eastAsia="Times New Roman" w:cs="Arial"/>
          <w:lang w:val="en" w:eastAsia="en-GB"/>
        </w:rPr>
        <w:t xml:space="preserve">The list of rights that a </w:t>
      </w:r>
      <w:r>
        <w:rPr>
          <w:rFonts w:eastAsia="Times New Roman" w:cs="Arial"/>
          <w:lang w:val="en" w:eastAsia="en-GB"/>
        </w:rPr>
        <w:t>d</w:t>
      </w:r>
      <w:r w:rsidRPr="000C2717">
        <w:rPr>
          <w:rFonts w:eastAsia="Times New Roman" w:cs="Arial"/>
          <w:lang w:val="en" w:eastAsia="en-GB"/>
        </w:rPr>
        <w:t xml:space="preserve">ata </w:t>
      </w:r>
      <w:r>
        <w:rPr>
          <w:rFonts w:eastAsia="Times New Roman" w:cs="Arial"/>
          <w:lang w:val="en" w:eastAsia="en-GB"/>
        </w:rPr>
        <w:t>s</w:t>
      </w:r>
      <w:r w:rsidRPr="000C2717">
        <w:rPr>
          <w:rFonts w:eastAsia="Times New Roman" w:cs="Arial"/>
          <w:lang w:val="en" w:eastAsia="en-GB"/>
        </w:rPr>
        <w:t xml:space="preserve">ubject (person who the data is about) can exercise has been widened by Section 2 of the </w:t>
      </w:r>
      <w:r>
        <w:rPr>
          <w:rFonts w:eastAsia="Times New Roman" w:cs="Arial"/>
          <w:lang w:val="en" w:eastAsia="en-GB"/>
        </w:rPr>
        <w:t>GDPR:</w:t>
      </w:r>
    </w:p>
    <w:p w14:paraId="4F1B1B29" w14:textId="77777777" w:rsidR="000C2717" w:rsidRPr="000C2717" w:rsidRDefault="000C2717" w:rsidP="000C2717">
      <w:pPr>
        <w:numPr>
          <w:ilvl w:val="0"/>
          <w:numId w:val="15"/>
        </w:numPr>
        <w:autoSpaceDE/>
        <w:autoSpaceDN/>
        <w:adjustRightInd/>
        <w:rPr>
          <w:rFonts w:eastAsia="Times New Roman" w:cs="Arial"/>
          <w:lang w:val="en" w:eastAsia="en-GB"/>
        </w:rPr>
      </w:pPr>
      <w:r w:rsidRPr="000C2717">
        <w:rPr>
          <w:rFonts w:eastAsia="Times New Roman" w:cs="Arial"/>
          <w:lang w:val="en" w:eastAsia="en-GB"/>
        </w:rPr>
        <w:t>The right to be informed</w:t>
      </w:r>
      <w:r w:rsidR="001A7B9D">
        <w:rPr>
          <w:rFonts w:eastAsia="Times New Roman" w:cs="Arial"/>
          <w:lang w:val="en" w:eastAsia="en-GB"/>
        </w:rPr>
        <w:t>;</w:t>
      </w:r>
      <w:r w:rsidRPr="000C2717">
        <w:rPr>
          <w:rFonts w:eastAsia="Times New Roman" w:cs="Arial"/>
          <w:lang w:val="en" w:eastAsia="en-GB"/>
        </w:rPr>
        <w:t xml:space="preserve"> via </w:t>
      </w:r>
      <w:r>
        <w:rPr>
          <w:rFonts w:eastAsia="Times New Roman" w:cs="Arial"/>
          <w:lang w:val="en" w:eastAsia="en-GB"/>
        </w:rPr>
        <w:t>privacy notices.</w:t>
      </w:r>
    </w:p>
    <w:p w14:paraId="5DEDC63D" w14:textId="77777777" w:rsidR="000C2717" w:rsidRPr="000C2717" w:rsidRDefault="000C2717" w:rsidP="000C2717">
      <w:pPr>
        <w:numPr>
          <w:ilvl w:val="0"/>
          <w:numId w:val="15"/>
        </w:numPr>
        <w:autoSpaceDE/>
        <w:autoSpaceDN/>
        <w:adjustRightInd/>
        <w:rPr>
          <w:rFonts w:eastAsia="Times New Roman" w:cs="Arial"/>
          <w:lang w:val="en" w:eastAsia="en-GB"/>
        </w:rPr>
      </w:pPr>
      <w:r w:rsidRPr="000C2717">
        <w:rPr>
          <w:rFonts w:eastAsia="Times New Roman" w:cs="Arial"/>
          <w:lang w:val="en" w:eastAsia="en-GB"/>
        </w:rPr>
        <w:t>The right of access</w:t>
      </w:r>
      <w:r w:rsidR="001A7B9D">
        <w:rPr>
          <w:rFonts w:eastAsia="Times New Roman" w:cs="Arial"/>
          <w:lang w:val="en" w:eastAsia="en-GB"/>
        </w:rPr>
        <w:t>;</w:t>
      </w:r>
      <w:r w:rsidRPr="000C2717">
        <w:rPr>
          <w:rFonts w:eastAsia="Times New Roman" w:cs="Arial"/>
          <w:lang w:val="en" w:eastAsia="en-GB"/>
        </w:rPr>
        <w:t xml:space="preserve"> via </w:t>
      </w:r>
      <w:r>
        <w:rPr>
          <w:rFonts w:eastAsia="Times New Roman" w:cs="Arial"/>
          <w:lang w:val="en" w:eastAsia="en-GB"/>
        </w:rPr>
        <w:t>s</w:t>
      </w:r>
      <w:r w:rsidRPr="000C2717">
        <w:rPr>
          <w:rFonts w:eastAsia="Times New Roman" w:cs="Arial"/>
          <w:lang w:val="en" w:eastAsia="en-GB"/>
        </w:rPr>
        <w:t xml:space="preserve">ubject </w:t>
      </w:r>
      <w:r>
        <w:rPr>
          <w:rFonts w:eastAsia="Times New Roman" w:cs="Arial"/>
          <w:lang w:val="en" w:eastAsia="en-GB"/>
        </w:rPr>
        <w:t>a</w:t>
      </w:r>
      <w:r w:rsidRPr="000C2717">
        <w:rPr>
          <w:rFonts w:eastAsia="Times New Roman" w:cs="Arial"/>
          <w:lang w:val="en" w:eastAsia="en-GB"/>
        </w:rPr>
        <w:t xml:space="preserve">ccess </w:t>
      </w:r>
      <w:r>
        <w:rPr>
          <w:rFonts w:eastAsia="Times New Roman" w:cs="Arial"/>
          <w:lang w:val="en" w:eastAsia="en-GB"/>
        </w:rPr>
        <w:t>r</w:t>
      </w:r>
      <w:r w:rsidRPr="000C2717">
        <w:rPr>
          <w:rFonts w:eastAsia="Times New Roman" w:cs="Arial"/>
          <w:lang w:val="en" w:eastAsia="en-GB"/>
        </w:rPr>
        <w:t>equests (SARS), the timescale for response has been reduced from 40 calendar days to one calendar month. SARs must be free of charge, charges can only be made for further copies or where requests for information are unfound</w:t>
      </w:r>
      <w:r>
        <w:rPr>
          <w:rFonts w:eastAsia="Times New Roman" w:cs="Arial"/>
          <w:lang w:val="en" w:eastAsia="en-GB"/>
        </w:rPr>
        <w:t>ed or excessive.</w:t>
      </w:r>
    </w:p>
    <w:p w14:paraId="05DB03E8" w14:textId="77777777" w:rsidR="000C2717" w:rsidRPr="000C2717" w:rsidRDefault="000C2717" w:rsidP="000C2717">
      <w:pPr>
        <w:numPr>
          <w:ilvl w:val="0"/>
          <w:numId w:val="15"/>
        </w:numPr>
        <w:autoSpaceDE/>
        <w:autoSpaceDN/>
        <w:adjustRightInd/>
        <w:rPr>
          <w:rFonts w:eastAsia="Times New Roman" w:cs="Arial"/>
          <w:lang w:val="en" w:eastAsia="en-GB"/>
        </w:rPr>
      </w:pPr>
      <w:r w:rsidRPr="000C2717">
        <w:rPr>
          <w:rFonts w:eastAsia="Times New Roman" w:cs="Arial"/>
          <w:lang w:val="en" w:eastAsia="en-GB"/>
        </w:rPr>
        <w:t>The right of rectification</w:t>
      </w:r>
      <w:r w:rsidR="001A7B9D">
        <w:rPr>
          <w:rFonts w:eastAsia="Times New Roman" w:cs="Arial"/>
          <w:lang w:val="en" w:eastAsia="en-GB"/>
        </w:rPr>
        <w:t>;</w:t>
      </w:r>
      <w:r>
        <w:rPr>
          <w:rFonts w:eastAsia="Times New Roman" w:cs="Arial"/>
          <w:lang w:val="en" w:eastAsia="en-GB"/>
        </w:rPr>
        <w:t xml:space="preserve"> i</w:t>
      </w:r>
      <w:r w:rsidRPr="000C2717">
        <w:rPr>
          <w:rFonts w:eastAsia="Times New Roman" w:cs="Arial"/>
          <w:lang w:val="en" w:eastAsia="en-GB"/>
        </w:rPr>
        <w:t>naccurate or incomplete data mus</w:t>
      </w:r>
      <w:r w:rsidR="00DE32AC">
        <w:rPr>
          <w:rFonts w:eastAsia="Times New Roman" w:cs="Arial"/>
          <w:lang w:val="en" w:eastAsia="en-GB"/>
        </w:rPr>
        <w:t>t be rectified within one month.</w:t>
      </w:r>
    </w:p>
    <w:p w14:paraId="3E31846B" w14:textId="77777777" w:rsidR="000C2717" w:rsidRPr="000C2717" w:rsidRDefault="00DE32AC" w:rsidP="000C2717">
      <w:pPr>
        <w:numPr>
          <w:ilvl w:val="0"/>
          <w:numId w:val="15"/>
        </w:numPr>
        <w:autoSpaceDE/>
        <w:autoSpaceDN/>
        <w:adjustRightInd/>
        <w:rPr>
          <w:rFonts w:eastAsia="Times New Roman" w:cs="Arial"/>
          <w:lang w:val="en" w:eastAsia="en-GB"/>
        </w:rPr>
      </w:pPr>
      <w:r>
        <w:rPr>
          <w:rFonts w:eastAsia="Times New Roman" w:cs="Arial"/>
          <w:lang w:val="en" w:eastAsia="en-GB"/>
        </w:rPr>
        <w:t>The right to erasure</w:t>
      </w:r>
      <w:r w:rsidR="001A7B9D">
        <w:rPr>
          <w:rFonts w:eastAsia="Times New Roman" w:cs="Arial"/>
          <w:lang w:val="en" w:eastAsia="en-GB"/>
        </w:rPr>
        <w:t>;</w:t>
      </w:r>
      <w:r>
        <w:rPr>
          <w:rFonts w:eastAsia="Times New Roman" w:cs="Arial"/>
          <w:lang w:val="en" w:eastAsia="en-GB"/>
        </w:rPr>
        <w:t xml:space="preserve"> i</w:t>
      </w:r>
      <w:r w:rsidR="000C2717" w:rsidRPr="000C2717">
        <w:rPr>
          <w:rFonts w:eastAsia="Times New Roman" w:cs="Arial"/>
          <w:lang w:val="en" w:eastAsia="en-GB"/>
        </w:rPr>
        <w:t>ndividuals have a right to have their personal data erased and to prevent processing unless we h</w:t>
      </w:r>
      <w:r>
        <w:rPr>
          <w:rFonts w:eastAsia="Times New Roman" w:cs="Arial"/>
          <w:lang w:val="en" w:eastAsia="en-GB"/>
        </w:rPr>
        <w:t>ave a legal obligation to do so.</w:t>
      </w:r>
    </w:p>
    <w:p w14:paraId="0CB1CC00" w14:textId="77777777" w:rsidR="000C2717" w:rsidRPr="000C2717" w:rsidRDefault="000C2717" w:rsidP="000C2717">
      <w:pPr>
        <w:numPr>
          <w:ilvl w:val="0"/>
          <w:numId w:val="15"/>
        </w:numPr>
        <w:autoSpaceDE/>
        <w:autoSpaceDN/>
        <w:adjustRightInd/>
        <w:rPr>
          <w:rFonts w:eastAsia="Times New Roman" w:cs="Arial"/>
          <w:lang w:val="en" w:eastAsia="en-GB"/>
        </w:rPr>
      </w:pPr>
      <w:r w:rsidRPr="000C2717">
        <w:rPr>
          <w:rFonts w:eastAsia="Times New Roman" w:cs="Arial"/>
          <w:lang w:val="en" w:eastAsia="en-GB"/>
        </w:rPr>
        <w:t>The right to restrict processing</w:t>
      </w:r>
      <w:r w:rsidR="001A7B9D">
        <w:rPr>
          <w:rFonts w:eastAsia="Times New Roman" w:cs="Arial"/>
          <w:lang w:val="en" w:eastAsia="en-GB"/>
        </w:rPr>
        <w:t>;</w:t>
      </w:r>
      <w:r w:rsidR="00DE32AC">
        <w:rPr>
          <w:rFonts w:eastAsia="Times New Roman" w:cs="Arial"/>
          <w:lang w:val="en" w:eastAsia="en-GB"/>
        </w:rPr>
        <w:t xml:space="preserve"> </w:t>
      </w:r>
      <w:r w:rsidRPr="000C2717">
        <w:rPr>
          <w:rFonts w:eastAsia="Times New Roman" w:cs="Arial"/>
          <w:lang w:val="en" w:eastAsia="en-GB"/>
        </w:rPr>
        <w:t>individuals have the right to suppress processing. We can retain just enough information about the individual to ensure that the res</w:t>
      </w:r>
      <w:r w:rsidR="00DE32AC">
        <w:rPr>
          <w:rFonts w:eastAsia="Times New Roman" w:cs="Arial"/>
          <w:lang w:val="en" w:eastAsia="en-GB"/>
        </w:rPr>
        <w:t>triction is respected in future.</w:t>
      </w:r>
    </w:p>
    <w:p w14:paraId="1BEBC849" w14:textId="77777777" w:rsidR="000C2717" w:rsidRPr="000C2717" w:rsidRDefault="000C2717" w:rsidP="000C2717">
      <w:pPr>
        <w:numPr>
          <w:ilvl w:val="0"/>
          <w:numId w:val="15"/>
        </w:numPr>
        <w:autoSpaceDE/>
        <w:autoSpaceDN/>
        <w:adjustRightInd/>
        <w:rPr>
          <w:rFonts w:eastAsia="Times New Roman" w:cs="Arial"/>
          <w:lang w:val="en" w:eastAsia="en-GB"/>
        </w:rPr>
      </w:pPr>
      <w:r w:rsidRPr="000C2717">
        <w:rPr>
          <w:rFonts w:eastAsia="Times New Roman" w:cs="Arial"/>
          <w:lang w:val="en" w:eastAsia="en-GB"/>
        </w:rPr>
        <w:t>The right to data portability</w:t>
      </w:r>
      <w:r w:rsidR="001A7B9D">
        <w:rPr>
          <w:rFonts w:eastAsia="Times New Roman" w:cs="Arial"/>
          <w:lang w:val="en" w:eastAsia="en-GB"/>
        </w:rPr>
        <w:t>;</w:t>
      </w:r>
      <w:r w:rsidR="00DE32AC">
        <w:rPr>
          <w:rFonts w:eastAsia="Times New Roman" w:cs="Arial"/>
          <w:lang w:val="en" w:eastAsia="en-GB"/>
        </w:rPr>
        <w:t xml:space="preserve"> w</w:t>
      </w:r>
      <w:r w:rsidRPr="000C2717">
        <w:rPr>
          <w:rFonts w:eastAsia="Times New Roman" w:cs="Arial"/>
          <w:lang w:val="en" w:eastAsia="en-GB"/>
        </w:rPr>
        <w:t>e need to provide individuals with their personal data in a structured, commonly used, m</w:t>
      </w:r>
      <w:r w:rsidR="00DE32AC">
        <w:rPr>
          <w:rFonts w:eastAsia="Times New Roman" w:cs="Arial"/>
          <w:lang w:val="en" w:eastAsia="en-GB"/>
        </w:rPr>
        <w:t>achine readable form when asked.</w:t>
      </w:r>
    </w:p>
    <w:p w14:paraId="3F6F5968" w14:textId="77777777" w:rsidR="000C2717" w:rsidRPr="000C2717" w:rsidRDefault="000C2717" w:rsidP="000C2717">
      <w:pPr>
        <w:numPr>
          <w:ilvl w:val="0"/>
          <w:numId w:val="15"/>
        </w:numPr>
        <w:autoSpaceDE/>
        <w:autoSpaceDN/>
        <w:adjustRightInd/>
        <w:rPr>
          <w:rFonts w:eastAsia="Times New Roman" w:cs="Arial"/>
          <w:lang w:val="en" w:eastAsia="en-GB"/>
        </w:rPr>
      </w:pPr>
      <w:r w:rsidRPr="000C2717">
        <w:rPr>
          <w:rFonts w:eastAsia="Times New Roman" w:cs="Arial"/>
          <w:lang w:val="en" w:eastAsia="en-GB"/>
        </w:rPr>
        <w:lastRenderedPageBreak/>
        <w:t>The right to object</w:t>
      </w:r>
      <w:r w:rsidR="001A7B9D">
        <w:rPr>
          <w:rFonts w:eastAsia="Times New Roman" w:cs="Arial"/>
          <w:lang w:val="en" w:eastAsia="en-GB"/>
        </w:rPr>
        <w:t>;</w:t>
      </w:r>
      <w:r w:rsidR="00DE32AC">
        <w:rPr>
          <w:rFonts w:eastAsia="Times New Roman" w:cs="Arial"/>
          <w:lang w:val="en" w:eastAsia="en-GB"/>
        </w:rPr>
        <w:t xml:space="preserve"> i</w:t>
      </w:r>
      <w:r w:rsidRPr="000C2717">
        <w:rPr>
          <w:rFonts w:eastAsia="Times New Roman" w:cs="Arial"/>
          <w:lang w:val="en" w:eastAsia="en-GB"/>
        </w:rPr>
        <w:t>ndividuals can object to their personal data being used for profiling, direct marketing or research purposes</w:t>
      </w:r>
      <w:r w:rsidR="00DE32AC">
        <w:rPr>
          <w:rFonts w:eastAsia="Times New Roman" w:cs="Arial"/>
          <w:lang w:val="en" w:eastAsia="en-GB"/>
        </w:rPr>
        <w:t>.</w:t>
      </w:r>
      <w:r w:rsidRPr="000C2717">
        <w:rPr>
          <w:rFonts w:eastAsia="Times New Roman" w:cs="Arial"/>
          <w:lang w:val="en" w:eastAsia="en-GB"/>
        </w:rPr>
        <w:t xml:space="preserve"> </w:t>
      </w:r>
    </w:p>
    <w:p w14:paraId="2DC5D029" w14:textId="77777777" w:rsidR="000C2717" w:rsidRDefault="000C2717" w:rsidP="000C2717">
      <w:pPr>
        <w:numPr>
          <w:ilvl w:val="0"/>
          <w:numId w:val="15"/>
        </w:numPr>
        <w:autoSpaceDE/>
        <w:autoSpaceDN/>
        <w:adjustRightInd/>
        <w:rPr>
          <w:rFonts w:eastAsia="Times New Roman" w:cs="Arial"/>
          <w:lang w:val="en" w:eastAsia="en-GB"/>
        </w:rPr>
      </w:pPr>
      <w:r w:rsidRPr="000C2717">
        <w:rPr>
          <w:rFonts w:eastAsia="Times New Roman" w:cs="Arial"/>
          <w:lang w:val="en" w:eastAsia="en-GB"/>
        </w:rPr>
        <w:t>Rights in relation to automated decision making and profiling</w:t>
      </w:r>
      <w:r w:rsidR="001A7B9D">
        <w:rPr>
          <w:rFonts w:eastAsia="Times New Roman" w:cs="Arial"/>
          <w:lang w:val="en" w:eastAsia="en-GB"/>
        </w:rPr>
        <w:t>;</w:t>
      </w:r>
      <w:r w:rsidR="00DE32AC">
        <w:rPr>
          <w:rFonts w:eastAsia="Times New Roman" w:cs="Arial"/>
          <w:lang w:val="en" w:eastAsia="en-GB"/>
        </w:rPr>
        <w:t xml:space="preserve"> </w:t>
      </w:r>
      <w:r w:rsidRPr="000C2717">
        <w:rPr>
          <w:rFonts w:eastAsia="Times New Roman" w:cs="Arial"/>
          <w:lang w:val="en" w:eastAsia="en-GB"/>
        </w:rPr>
        <w:t>GDPR provides safeguards for individuals against the risk that a potentially damaging decision is taken without human intervention</w:t>
      </w:r>
      <w:r w:rsidR="00DE32AC">
        <w:rPr>
          <w:rFonts w:eastAsia="Times New Roman" w:cs="Arial"/>
          <w:lang w:val="en" w:eastAsia="en-GB"/>
        </w:rPr>
        <w:t>.</w:t>
      </w:r>
      <w:r w:rsidRPr="000C2717">
        <w:rPr>
          <w:rFonts w:eastAsia="Times New Roman" w:cs="Arial"/>
          <w:lang w:val="en" w:eastAsia="en-GB"/>
        </w:rPr>
        <w:t xml:space="preserve">  </w:t>
      </w:r>
    </w:p>
    <w:p w14:paraId="18CF8585" w14:textId="77777777" w:rsidR="000C2717" w:rsidRDefault="000C2717" w:rsidP="000C2717">
      <w:pPr>
        <w:autoSpaceDE/>
        <w:autoSpaceDN/>
        <w:adjustRightInd/>
        <w:rPr>
          <w:rFonts w:eastAsia="Times New Roman" w:cs="Arial"/>
          <w:lang w:val="en" w:eastAsia="en-GB"/>
        </w:rPr>
      </w:pPr>
    </w:p>
    <w:p w14:paraId="6C4203E0" w14:textId="77777777" w:rsidR="000C2717" w:rsidRPr="000C2717" w:rsidRDefault="000C2717" w:rsidP="000C2717">
      <w:pPr>
        <w:autoSpaceDE/>
        <w:autoSpaceDN/>
        <w:adjustRightInd/>
        <w:rPr>
          <w:rFonts w:eastAsia="Times New Roman" w:cs="Arial"/>
          <w:lang w:val="en" w:eastAsia="en-GB"/>
        </w:rPr>
      </w:pPr>
      <w:r>
        <w:rPr>
          <w:rFonts w:eastAsia="Times New Roman" w:cs="Arial"/>
          <w:lang w:val="en" w:eastAsia="en-GB"/>
        </w:rPr>
        <w:t xml:space="preserve">The </w:t>
      </w:r>
      <w:r w:rsidR="00C36574">
        <w:rPr>
          <w:rFonts w:eastAsia="Times New Roman" w:cs="Arial"/>
          <w:lang w:val="en" w:eastAsia="en-GB"/>
        </w:rPr>
        <w:t>school</w:t>
      </w:r>
      <w:r>
        <w:rPr>
          <w:rFonts w:eastAsia="Times New Roman" w:cs="Arial"/>
          <w:lang w:val="en" w:eastAsia="en-GB"/>
        </w:rPr>
        <w:t xml:space="preserve"> will ensure that these rights will be </w:t>
      </w:r>
      <w:r w:rsidR="00DE32AC">
        <w:rPr>
          <w:rFonts w:eastAsia="Times New Roman" w:cs="Arial"/>
          <w:lang w:val="en" w:eastAsia="en-GB"/>
        </w:rPr>
        <w:t>exercised.</w:t>
      </w:r>
    </w:p>
    <w:p w14:paraId="3B9B89EF" w14:textId="77777777" w:rsidR="00436545" w:rsidRPr="001C76D4" w:rsidRDefault="00436545" w:rsidP="000874F2">
      <w:pPr>
        <w:rPr>
          <w:rFonts w:cs="Arial"/>
          <w:b/>
          <w:color w:val="auto"/>
          <w:sz w:val="28"/>
          <w:szCs w:val="28"/>
        </w:rPr>
      </w:pPr>
    </w:p>
    <w:p w14:paraId="59075C7B" w14:textId="77777777" w:rsidR="00EF7883" w:rsidRDefault="00EF7883" w:rsidP="00EF7883">
      <w:pPr>
        <w:rPr>
          <w:b/>
          <w:color w:val="auto"/>
        </w:rPr>
      </w:pPr>
      <w:r>
        <w:rPr>
          <w:b/>
          <w:color w:val="auto"/>
        </w:rPr>
        <w:t>Contact</w:t>
      </w:r>
    </w:p>
    <w:p w14:paraId="0A73BF8A" w14:textId="77777777" w:rsidR="00EF7883" w:rsidRDefault="00EF7883" w:rsidP="00EF7883">
      <w:pPr>
        <w:rPr>
          <w:color w:val="auto"/>
        </w:rPr>
      </w:pPr>
    </w:p>
    <w:p w14:paraId="1587D758" w14:textId="77777777" w:rsidR="00EF7883" w:rsidRDefault="00EF7883" w:rsidP="00EF7883">
      <w:pPr>
        <w:rPr>
          <w:color w:val="auto"/>
        </w:rPr>
      </w:pPr>
      <w:r>
        <w:rPr>
          <w:color w:val="auto"/>
        </w:rPr>
        <w:t xml:space="preserve">Contact the </w:t>
      </w:r>
      <w:r w:rsidR="00C36574">
        <w:rPr>
          <w:color w:val="auto"/>
        </w:rPr>
        <w:t>Data Protection Officer</w:t>
      </w:r>
      <w:r>
        <w:rPr>
          <w:color w:val="auto"/>
        </w:rPr>
        <w:t xml:space="preserve"> by: </w:t>
      </w:r>
    </w:p>
    <w:p w14:paraId="175D0604" w14:textId="77777777" w:rsidR="00EF7883" w:rsidRDefault="00EF7883" w:rsidP="00EF7883">
      <w:pPr>
        <w:rPr>
          <w:color w:val="auto"/>
        </w:rPr>
      </w:pPr>
    </w:p>
    <w:p w14:paraId="66BC8006" w14:textId="77777777" w:rsidR="00EF7883" w:rsidRDefault="00EF7883" w:rsidP="00EF7883">
      <w:pPr>
        <w:rPr>
          <w:color w:val="auto"/>
        </w:rPr>
      </w:pPr>
      <w:r>
        <w:rPr>
          <w:color w:val="auto"/>
        </w:rPr>
        <w:t>Email:</w:t>
      </w:r>
      <w:r>
        <w:rPr>
          <w:color w:val="auto"/>
        </w:rPr>
        <w:tab/>
      </w:r>
      <w:r w:rsidR="00EC7FE3">
        <w:rPr>
          <w:color w:val="auto"/>
        </w:rPr>
        <w:t>bursar@hornby.lancs.sch.uk</w:t>
      </w:r>
      <w:r>
        <w:rPr>
          <w:color w:val="auto"/>
        </w:rPr>
        <w:tab/>
      </w:r>
      <w:hyperlink r:id="rId11" w:history="1"/>
      <w:r w:rsidR="00C36574">
        <w:rPr>
          <w:rStyle w:val="Hyperlink"/>
          <w:color w:val="auto"/>
        </w:rPr>
        <w:t xml:space="preserve"> </w:t>
      </w:r>
    </w:p>
    <w:p w14:paraId="68884556" w14:textId="77777777" w:rsidR="00EF7883" w:rsidRDefault="00EF7883" w:rsidP="00EF7883">
      <w:pPr>
        <w:rPr>
          <w:color w:val="auto"/>
        </w:rPr>
      </w:pPr>
    </w:p>
    <w:p w14:paraId="4ED8E84E" w14:textId="77777777" w:rsidR="00EF7883" w:rsidRDefault="00EF7883" w:rsidP="00EF7883">
      <w:pPr>
        <w:rPr>
          <w:color w:val="auto"/>
        </w:rPr>
      </w:pPr>
      <w:r>
        <w:rPr>
          <w:color w:val="auto"/>
        </w:rPr>
        <w:t xml:space="preserve">Phone: </w:t>
      </w:r>
      <w:r w:rsidR="00EC7FE3">
        <w:rPr>
          <w:color w:val="auto"/>
        </w:rPr>
        <w:t>015242 21496</w:t>
      </w:r>
      <w:r>
        <w:rPr>
          <w:color w:val="auto"/>
        </w:rPr>
        <w:tab/>
      </w:r>
      <w:r w:rsidR="00C36574">
        <w:rPr>
          <w:color w:val="auto"/>
        </w:rPr>
        <w:t xml:space="preserve"> </w:t>
      </w:r>
    </w:p>
    <w:p w14:paraId="7254E009" w14:textId="77777777" w:rsidR="00EF7883" w:rsidRDefault="00EF7883" w:rsidP="00EF7883">
      <w:pPr>
        <w:rPr>
          <w:color w:val="auto"/>
        </w:rPr>
      </w:pPr>
    </w:p>
    <w:p w14:paraId="3D23A218" w14:textId="77777777" w:rsidR="00EF7883" w:rsidRDefault="00EF7883" w:rsidP="00C36574">
      <w:pPr>
        <w:rPr>
          <w:color w:val="auto"/>
        </w:rPr>
      </w:pPr>
      <w:r>
        <w:rPr>
          <w:color w:val="auto"/>
        </w:rPr>
        <w:t>Post:</w:t>
      </w:r>
      <w:r>
        <w:rPr>
          <w:color w:val="auto"/>
        </w:rPr>
        <w:tab/>
      </w:r>
      <w:r w:rsidR="00EC7FE3">
        <w:rPr>
          <w:color w:val="auto"/>
        </w:rPr>
        <w:t>Hornby St Margaret’s CE Primary School, Main St, Hornby. LA2 8JY</w:t>
      </w:r>
      <w:r>
        <w:rPr>
          <w:color w:val="auto"/>
        </w:rPr>
        <w:tab/>
      </w:r>
      <w:r w:rsidR="00C36574">
        <w:rPr>
          <w:color w:val="auto"/>
        </w:rPr>
        <w:t xml:space="preserve"> </w:t>
      </w:r>
    </w:p>
    <w:p w14:paraId="1B0E510E" w14:textId="77777777" w:rsidR="00EF7883" w:rsidRDefault="00EF7883" w:rsidP="00851941">
      <w:pPr>
        <w:rPr>
          <w:b/>
          <w:color w:val="auto"/>
        </w:rPr>
      </w:pPr>
    </w:p>
    <w:p w14:paraId="0F4853DD" w14:textId="77777777" w:rsidR="00851941" w:rsidRPr="001C76D4" w:rsidRDefault="00851941" w:rsidP="00851941">
      <w:pPr>
        <w:rPr>
          <w:rFonts w:cs="Arial"/>
          <w:b/>
          <w:color w:val="auto"/>
        </w:rPr>
      </w:pPr>
      <w:r w:rsidRPr="001C76D4">
        <w:rPr>
          <w:b/>
          <w:color w:val="auto"/>
        </w:rPr>
        <w:t xml:space="preserve">Version Control </w:t>
      </w:r>
      <w:r w:rsidRPr="001C76D4">
        <w:rPr>
          <w:rFonts w:cs="Arial"/>
          <w:b/>
          <w:color w:val="auto"/>
        </w:rPr>
        <w:t xml:space="preserve"> </w:t>
      </w:r>
    </w:p>
    <w:p w14:paraId="64C60D97" w14:textId="77777777" w:rsidR="00851941" w:rsidRPr="001C76D4" w:rsidRDefault="00851941" w:rsidP="00851941">
      <w:pPr>
        <w:rPr>
          <w:rFonts w:cs="Arial"/>
          <w:b/>
          <w:color w:val="auto"/>
        </w:rPr>
      </w:pPr>
    </w:p>
    <w:tbl>
      <w:tblPr>
        <w:tblStyle w:val="TableGrid"/>
        <w:tblW w:w="0" w:type="auto"/>
        <w:tblLook w:val="04A0" w:firstRow="1" w:lastRow="0" w:firstColumn="1" w:lastColumn="0" w:noHBand="0" w:noVBand="1"/>
      </w:tblPr>
      <w:tblGrid>
        <w:gridCol w:w="2187"/>
        <w:gridCol w:w="6463"/>
      </w:tblGrid>
      <w:tr w:rsidR="00851941" w:rsidRPr="001C76D4" w14:paraId="0194BB7B" w14:textId="77777777" w:rsidTr="00851941">
        <w:tc>
          <w:tcPr>
            <w:tcW w:w="2187" w:type="dxa"/>
            <w:shd w:val="clear" w:color="auto" w:fill="F2F2F2" w:themeFill="background1" w:themeFillShade="F2"/>
          </w:tcPr>
          <w:p w14:paraId="1D043E90" w14:textId="77777777" w:rsidR="00851941" w:rsidRPr="001C76D4" w:rsidRDefault="00851941" w:rsidP="00376A93">
            <w:pPr>
              <w:rPr>
                <w:rFonts w:cs="Arial"/>
                <w:color w:val="auto"/>
              </w:rPr>
            </w:pPr>
            <w:r w:rsidRPr="001C76D4">
              <w:rPr>
                <w:color w:val="auto"/>
              </w:rPr>
              <w:t>Named Owner:</w:t>
            </w:r>
          </w:p>
        </w:tc>
        <w:tc>
          <w:tcPr>
            <w:tcW w:w="6463" w:type="dxa"/>
          </w:tcPr>
          <w:p w14:paraId="46E0D295" w14:textId="261E8639" w:rsidR="00851941" w:rsidRPr="001C76D4" w:rsidRDefault="00EC7FE3" w:rsidP="00376A93">
            <w:pPr>
              <w:rPr>
                <w:color w:val="auto"/>
              </w:rPr>
            </w:pPr>
            <w:r>
              <w:rPr>
                <w:color w:val="auto"/>
              </w:rPr>
              <w:t xml:space="preserve">Mrs </w:t>
            </w:r>
            <w:r w:rsidR="00397A9D">
              <w:rPr>
                <w:color w:val="auto"/>
              </w:rPr>
              <w:t>H Joel</w:t>
            </w:r>
            <w:r w:rsidR="005106A2">
              <w:rPr>
                <w:color w:val="auto"/>
              </w:rPr>
              <w:t xml:space="preserve"> </w:t>
            </w:r>
            <w:r w:rsidR="00C36574">
              <w:rPr>
                <w:color w:val="auto"/>
              </w:rPr>
              <w:t>– Data Protection Officer</w:t>
            </w:r>
          </w:p>
          <w:p w14:paraId="39FB87C7" w14:textId="77777777" w:rsidR="00851941" w:rsidRPr="001C76D4" w:rsidRDefault="00851941" w:rsidP="00376A93">
            <w:pPr>
              <w:rPr>
                <w:rFonts w:cs="Arial"/>
                <w:color w:val="auto"/>
              </w:rPr>
            </w:pPr>
          </w:p>
        </w:tc>
      </w:tr>
      <w:tr w:rsidR="00851941" w:rsidRPr="001C76D4" w14:paraId="5577967D" w14:textId="77777777" w:rsidTr="00851941">
        <w:tc>
          <w:tcPr>
            <w:tcW w:w="2187" w:type="dxa"/>
            <w:shd w:val="clear" w:color="auto" w:fill="F2F2F2" w:themeFill="background1" w:themeFillShade="F2"/>
          </w:tcPr>
          <w:p w14:paraId="41E91D86" w14:textId="77777777" w:rsidR="00851941" w:rsidRPr="001C76D4" w:rsidRDefault="00851941" w:rsidP="00376A93">
            <w:pPr>
              <w:rPr>
                <w:rFonts w:cs="Arial"/>
                <w:color w:val="auto"/>
              </w:rPr>
            </w:pPr>
            <w:r w:rsidRPr="001C76D4">
              <w:rPr>
                <w:color w:val="auto"/>
              </w:rPr>
              <w:t>Version Number:</w:t>
            </w:r>
          </w:p>
        </w:tc>
        <w:tc>
          <w:tcPr>
            <w:tcW w:w="6463" w:type="dxa"/>
          </w:tcPr>
          <w:p w14:paraId="271E6E3B" w14:textId="77777777" w:rsidR="00851941" w:rsidRPr="001C76D4" w:rsidRDefault="00C36574" w:rsidP="00376A93">
            <w:pPr>
              <w:rPr>
                <w:rFonts w:cs="Arial"/>
                <w:color w:val="auto"/>
              </w:rPr>
            </w:pPr>
            <w:r>
              <w:rPr>
                <w:rFonts w:cs="Arial"/>
                <w:color w:val="auto"/>
              </w:rPr>
              <w:t>1.00</w:t>
            </w:r>
          </w:p>
        </w:tc>
      </w:tr>
      <w:tr w:rsidR="00851941" w:rsidRPr="001C76D4" w14:paraId="401E028C" w14:textId="77777777" w:rsidTr="00851941">
        <w:tc>
          <w:tcPr>
            <w:tcW w:w="2187" w:type="dxa"/>
            <w:shd w:val="clear" w:color="auto" w:fill="F2F2F2" w:themeFill="background1" w:themeFillShade="F2"/>
          </w:tcPr>
          <w:p w14:paraId="67D51712" w14:textId="77777777" w:rsidR="00851941" w:rsidRPr="001C76D4" w:rsidRDefault="00851941" w:rsidP="00376A93">
            <w:pPr>
              <w:rPr>
                <w:rFonts w:cs="Arial"/>
                <w:color w:val="auto"/>
              </w:rPr>
            </w:pPr>
            <w:r w:rsidRPr="001C76D4">
              <w:rPr>
                <w:color w:val="auto"/>
              </w:rPr>
              <w:t xml:space="preserve">Date </w:t>
            </w:r>
            <w:proofErr w:type="gramStart"/>
            <w:r w:rsidRPr="001C76D4">
              <w:rPr>
                <w:color w:val="auto"/>
              </w:rPr>
              <w:t>Of</w:t>
            </w:r>
            <w:proofErr w:type="gramEnd"/>
            <w:r w:rsidRPr="001C76D4">
              <w:rPr>
                <w:color w:val="auto"/>
              </w:rPr>
              <w:t xml:space="preserve"> Creation:</w:t>
            </w:r>
          </w:p>
        </w:tc>
        <w:tc>
          <w:tcPr>
            <w:tcW w:w="6463" w:type="dxa"/>
          </w:tcPr>
          <w:p w14:paraId="74E2E953" w14:textId="77777777" w:rsidR="00851941" w:rsidRPr="00EC7FE3" w:rsidRDefault="00B4621A" w:rsidP="00376A93">
            <w:pPr>
              <w:rPr>
                <w:rFonts w:cs="Arial"/>
                <w:color w:val="auto"/>
              </w:rPr>
            </w:pPr>
            <w:r w:rsidRPr="00EC7FE3">
              <w:rPr>
                <w:rFonts w:cs="Arial"/>
                <w:color w:val="auto"/>
              </w:rPr>
              <w:t xml:space="preserve">May </w:t>
            </w:r>
            <w:r w:rsidR="00C36574" w:rsidRPr="00EC7FE3">
              <w:rPr>
                <w:rFonts w:cs="Arial"/>
                <w:color w:val="auto"/>
              </w:rPr>
              <w:t>2018</w:t>
            </w:r>
          </w:p>
        </w:tc>
      </w:tr>
      <w:tr w:rsidR="00851941" w:rsidRPr="001C76D4" w14:paraId="39A11B7C" w14:textId="77777777" w:rsidTr="00851941">
        <w:tc>
          <w:tcPr>
            <w:tcW w:w="2187" w:type="dxa"/>
            <w:shd w:val="clear" w:color="auto" w:fill="F2F2F2" w:themeFill="background1" w:themeFillShade="F2"/>
          </w:tcPr>
          <w:p w14:paraId="5A549631" w14:textId="77777777" w:rsidR="00851941" w:rsidRPr="001C76D4" w:rsidRDefault="00851941" w:rsidP="00376A93">
            <w:pPr>
              <w:rPr>
                <w:rFonts w:cs="Arial"/>
                <w:color w:val="auto"/>
              </w:rPr>
            </w:pPr>
            <w:r w:rsidRPr="001C76D4">
              <w:rPr>
                <w:color w:val="auto"/>
              </w:rPr>
              <w:t>Last Review:</w:t>
            </w:r>
          </w:p>
        </w:tc>
        <w:tc>
          <w:tcPr>
            <w:tcW w:w="6463" w:type="dxa"/>
          </w:tcPr>
          <w:p w14:paraId="7A12ADC3" w14:textId="4B312B92" w:rsidR="00851941" w:rsidRPr="00EC7FE3" w:rsidRDefault="00B4621A" w:rsidP="005106A2">
            <w:pPr>
              <w:rPr>
                <w:rFonts w:cs="Arial"/>
                <w:color w:val="auto"/>
              </w:rPr>
            </w:pPr>
            <w:r w:rsidRPr="00EC7FE3">
              <w:rPr>
                <w:rFonts w:cs="Arial"/>
                <w:color w:val="auto"/>
              </w:rPr>
              <w:t>May</w:t>
            </w:r>
            <w:r w:rsidR="00C36574" w:rsidRPr="00EC7FE3">
              <w:rPr>
                <w:rFonts w:cs="Arial"/>
                <w:color w:val="auto"/>
              </w:rPr>
              <w:t xml:space="preserve"> 20</w:t>
            </w:r>
            <w:r w:rsidR="00397A9D">
              <w:rPr>
                <w:rFonts w:cs="Arial"/>
                <w:color w:val="auto"/>
              </w:rPr>
              <w:t>2</w:t>
            </w:r>
            <w:r w:rsidR="00AE5158">
              <w:rPr>
                <w:rFonts w:cs="Arial"/>
                <w:color w:val="auto"/>
              </w:rPr>
              <w:t>3</w:t>
            </w:r>
            <w:bookmarkStart w:id="0" w:name="_GoBack"/>
            <w:bookmarkEnd w:id="0"/>
          </w:p>
        </w:tc>
      </w:tr>
      <w:tr w:rsidR="00851941" w:rsidRPr="001C76D4" w14:paraId="3D521141" w14:textId="77777777" w:rsidTr="00851941">
        <w:tc>
          <w:tcPr>
            <w:tcW w:w="2187" w:type="dxa"/>
            <w:shd w:val="clear" w:color="auto" w:fill="F2F2F2" w:themeFill="background1" w:themeFillShade="F2"/>
          </w:tcPr>
          <w:p w14:paraId="74A83172" w14:textId="77777777" w:rsidR="00851941" w:rsidRPr="001C76D4" w:rsidRDefault="00851941" w:rsidP="00376A93">
            <w:pPr>
              <w:rPr>
                <w:rFonts w:cs="Arial"/>
                <w:color w:val="auto"/>
              </w:rPr>
            </w:pPr>
            <w:r w:rsidRPr="001C76D4">
              <w:rPr>
                <w:color w:val="auto"/>
              </w:rPr>
              <w:t>Next Scheduled Review:</w:t>
            </w:r>
          </w:p>
        </w:tc>
        <w:tc>
          <w:tcPr>
            <w:tcW w:w="6463" w:type="dxa"/>
          </w:tcPr>
          <w:p w14:paraId="737DD49A" w14:textId="061445A7" w:rsidR="00851941" w:rsidRPr="00EC7FE3" w:rsidRDefault="00B4621A" w:rsidP="005106A2">
            <w:pPr>
              <w:rPr>
                <w:rFonts w:cs="Arial"/>
                <w:color w:val="auto"/>
              </w:rPr>
            </w:pPr>
            <w:r w:rsidRPr="00EC7FE3">
              <w:rPr>
                <w:rFonts w:cs="Arial"/>
                <w:color w:val="auto"/>
              </w:rPr>
              <w:t>May</w:t>
            </w:r>
            <w:r w:rsidR="00C36574" w:rsidRPr="00EC7FE3">
              <w:rPr>
                <w:rFonts w:cs="Arial"/>
                <w:color w:val="auto"/>
              </w:rPr>
              <w:t xml:space="preserve"> 20</w:t>
            </w:r>
            <w:r w:rsidR="00397A9D">
              <w:rPr>
                <w:rFonts w:cs="Arial"/>
                <w:color w:val="auto"/>
              </w:rPr>
              <w:t>25</w:t>
            </w:r>
          </w:p>
        </w:tc>
      </w:tr>
      <w:tr w:rsidR="00851941" w:rsidRPr="001C76D4" w14:paraId="19D0FB95" w14:textId="77777777" w:rsidTr="00851941">
        <w:tc>
          <w:tcPr>
            <w:tcW w:w="2187" w:type="dxa"/>
            <w:shd w:val="clear" w:color="auto" w:fill="F2F2F2" w:themeFill="background1" w:themeFillShade="F2"/>
          </w:tcPr>
          <w:p w14:paraId="106CC774" w14:textId="77777777" w:rsidR="00851941" w:rsidRPr="001C76D4" w:rsidRDefault="00851941" w:rsidP="00376A93">
            <w:pPr>
              <w:rPr>
                <w:rFonts w:cs="Arial"/>
                <w:color w:val="auto"/>
              </w:rPr>
            </w:pPr>
            <w:r w:rsidRPr="001C76D4">
              <w:rPr>
                <w:color w:val="auto"/>
              </w:rPr>
              <w:t>Overview of Amendments to this Version:</w:t>
            </w:r>
          </w:p>
        </w:tc>
        <w:tc>
          <w:tcPr>
            <w:tcW w:w="6463" w:type="dxa"/>
          </w:tcPr>
          <w:p w14:paraId="382C62A4" w14:textId="77777777" w:rsidR="00DE32AC" w:rsidRPr="001C76D4" w:rsidRDefault="00DE32AC" w:rsidP="00C36574">
            <w:pPr>
              <w:pStyle w:val="ListParagraph"/>
              <w:rPr>
                <w:rFonts w:cs="Arial"/>
                <w:color w:val="auto"/>
              </w:rPr>
            </w:pPr>
          </w:p>
        </w:tc>
      </w:tr>
    </w:tbl>
    <w:p w14:paraId="015039FB" w14:textId="77777777" w:rsidR="00851941" w:rsidRPr="001C76D4" w:rsidRDefault="00851941" w:rsidP="001C7740">
      <w:pPr>
        <w:rPr>
          <w:rFonts w:cs="Arial"/>
          <w:color w:val="auto"/>
        </w:rPr>
      </w:pPr>
    </w:p>
    <w:p w14:paraId="7DCD0428" w14:textId="77777777" w:rsidR="00932F33" w:rsidRPr="001C76D4" w:rsidRDefault="00932F33" w:rsidP="001C7740">
      <w:pPr>
        <w:rPr>
          <w:b/>
          <w:color w:val="auto"/>
        </w:rPr>
      </w:pPr>
    </w:p>
    <w:sectPr w:rsidR="00932F33" w:rsidRPr="001C76D4" w:rsidSect="00516FCA">
      <w:headerReference w:type="default" r:id="rId12"/>
      <w:footerReference w:type="default" r:id="rId13"/>
      <w:pgSz w:w="11900" w:h="16840" w:code="9"/>
      <w:pgMar w:top="1440" w:right="1440" w:bottom="1440" w:left="1440" w:header="567" w:footer="567" w:gutter="0"/>
      <w:cols w:space="29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1E6BC" w14:textId="77777777" w:rsidR="003800DD" w:rsidRDefault="003800DD" w:rsidP="00124FDC">
      <w:r>
        <w:separator/>
      </w:r>
    </w:p>
  </w:endnote>
  <w:endnote w:type="continuationSeparator" w:id="0">
    <w:p w14:paraId="589DA119" w14:textId="77777777" w:rsidR="003800DD" w:rsidRDefault="003800DD" w:rsidP="0012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shd w:val="clear" w:color="auto" w:fill="BFBFBF"/>
      <w:tblLook w:val="04A0" w:firstRow="1" w:lastRow="0" w:firstColumn="1" w:lastColumn="0" w:noHBand="0" w:noVBand="1"/>
    </w:tblPr>
    <w:tblGrid>
      <w:gridCol w:w="9020"/>
    </w:tblGrid>
    <w:tr w:rsidR="002B7CC9" w:rsidRPr="008E5502" w14:paraId="7A1B538E" w14:textId="77777777" w:rsidTr="00C74127">
      <w:trPr>
        <w:jc w:val="center"/>
      </w:trPr>
      <w:tc>
        <w:tcPr>
          <w:tcW w:w="5000" w:type="pct"/>
          <w:shd w:val="clear" w:color="auto" w:fill="BFBFBF"/>
        </w:tcPr>
        <w:p w14:paraId="0567CC75" w14:textId="77777777" w:rsidR="002B7CC9" w:rsidRPr="008E5502" w:rsidRDefault="002B7CC9" w:rsidP="00DB6FF3">
          <w:pPr>
            <w:pStyle w:val="Footer"/>
          </w:pPr>
          <w:r w:rsidRPr="008E5502">
            <w:t xml:space="preserve">• </w:t>
          </w:r>
          <w:r>
            <w:fldChar w:fldCharType="begin"/>
          </w:r>
          <w:r>
            <w:instrText xml:space="preserve"> PAGE   \* MERGEFORMAT </w:instrText>
          </w:r>
          <w:r>
            <w:fldChar w:fldCharType="separate"/>
          </w:r>
          <w:r w:rsidR="00FD19E7">
            <w:rPr>
              <w:noProof/>
            </w:rPr>
            <w:t>5</w:t>
          </w:r>
          <w:r>
            <w:fldChar w:fldCharType="end"/>
          </w:r>
          <w:r w:rsidRPr="008E5502">
            <w:t xml:space="preserve"> •</w:t>
          </w:r>
        </w:p>
      </w:tc>
    </w:tr>
  </w:tbl>
  <w:p w14:paraId="0561717D" w14:textId="77777777" w:rsidR="002B7CC9" w:rsidRDefault="002B7CC9" w:rsidP="008E5502">
    <w:pPr>
      <w:pStyle w:val="ancho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B887A" w14:textId="77777777" w:rsidR="003800DD" w:rsidRDefault="003800DD" w:rsidP="00124FDC">
      <w:r>
        <w:separator/>
      </w:r>
    </w:p>
  </w:footnote>
  <w:footnote w:type="continuationSeparator" w:id="0">
    <w:p w14:paraId="1ABF6F6A" w14:textId="77777777" w:rsidR="003800DD" w:rsidRDefault="003800DD" w:rsidP="00124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2894A" w14:textId="77777777" w:rsidR="002B7CC9" w:rsidRDefault="002B7CC9" w:rsidP="008E5502">
    <w:pPr>
      <w:pStyle w:val="ancho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146A4DB7"/>
    <w:multiLevelType w:val="hybridMultilevel"/>
    <w:tmpl w:val="5F281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76F62"/>
    <w:multiLevelType w:val="hybridMultilevel"/>
    <w:tmpl w:val="C5FE5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E319F9"/>
    <w:multiLevelType w:val="hybridMultilevel"/>
    <w:tmpl w:val="3BA0D81E"/>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387E64"/>
    <w:multiLevelType w:val="hybridMultilevel"/>
    <w:tmpl w:val="3D3483E6"/>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491199"/>
    <w:multiLevelType w:val="hybridMultilevel"/>
    <w:tmpl w:val="983A6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981A51"/>
    <w:multiLevelType w:val="hybridMultilevel"/>
    <w:tmpl w:val="49DCD764"/>
    <w:lvl w:ilvl="0" w:tplc="D236E3D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514BD9"/>
    <w:multiLevelType w:val="multilevel"/>
    <w:tmpl w:val="FB7A4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DE378D"/>
    <w:multiLevelType w:val="hybridMultilevel"/>
    <w:tmpl w:val="669255CA"/>
    <w:lvl w:ilvl="0" w:tplc="D8D6435A">
      <w:start w:val="1"/>
      <w:numFmt w:val="bullet"/>
      <w:pStyle w:val="Bullet"/>
      <w:lvlText w:val=""/>
      <w:lvlJc w:val="left"/>
      <w:pPr>
        <w:ind w:left="363" w:hanging="360"/>
      </w:pPr>
      <w:rPr>
        <w:rFonts w:ascii="Symbol" w:hAnsi="Symbol" w:hint="default"/>
      </w:rPr>
    </w:lvl>
    <w:lvl w:ilvl="1" w:tplc="95C636E8">
      <w:start w:val="1"/>
      <w:numFmt w:val="bullet"/>
      <w:pStyle w:val="Bullet-inden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8" w15:restartNumberingAfterBreak="0">
    <w:nsid w:val="355372A9"/>
    <w:multiLevelType w:val="hybridMultilevel"/>
    <w:tmpl w:val="E0048F4C"/>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A26920"/>
    <w:multiLevelType w:val="hybridMultilevel"/>
    <w:tmpl w:val="675CB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0C7599"/>
    <w:multiLevelType w:val="multilevel"/>
    <w:tmpl w:val="8F86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2F0AC9"/>
    <w:multiLevelType w:val="hybridMultilevel"/>
    <w:tmpl w:val="011CE272"/>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E65FC6"/>
    <w:multiLevelType w:val="hybridMultilevel"/>
    <w:tmpl w:val="01EC2B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0860A3"/>
    <w:multiLevelType w:val="hybridMultilevel"/>
    <w:tmpl w:val="2DF6A548"/>
    <w:lvl w:ilvl="0" w:tplc="63A0556C">
      <w:start w:val="1"/>
      <w:numFmt w:val="decimal"/>
      <w:pStyle w:val="Heading2-numbered"/>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C4948FA"/>
    <w:multiLevelType w:val="hybridMultilevel"/>
    <w:tmpl w:val="BD8AD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913B1C"/>
    <w:multiLevelType w:val="hybridMultilevel"/>
    <w:tmpl w:val="E4DA0FF4"/>
    <w:lvl w:ilvl="0" w:tplc="0809000F">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759CD"/>
    <w:multiLevelType w:val="hybridMultilevel"/>
    <w:tmpl w:val="6FF22088"/>
    <w:lvl w:ilvl="0" w:tplc="7A102F2C">
      <w:start w:val="1"/>
      <w:numFmt w:val="decimal"/>
      <w:pStyle w:val="Heading4"/>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12C6B77"/>
    <w:multiLevelType w:val="hybridMultilevel"/>
    <w:tmpl w:val="808278F0"/>
    <w:lvl w:ilvl="0" w:tplc="22407B3A">
      <w:start w:val="1"/>
      <w:numFmt w:val="decimal"/>
      <w:pStyle w:val="Heading3-numbered"/>
      <w:lvlText w:val="%1."/>
      <w:lvlJc w:val="left"/>
      <w:pPr>
        <w:ind w:left="360" w:hanging="360"/>
      </w:pPr>
      <w:rPr>
        <w:b/>
        <w:i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13"/>
  </w:num>
  <w:num w:numId="3">
    <w:abstractNumId w:val="17"/>
  </w:num>
  <w:num w:numId="4">
    <w:abstractNumId w:val="16"/>
  </w:num>
  <w:num w:numId="5">
    <w:abstractNumId w:val="0"/>
  </w:num>
  <w:num w:numId="6">
    <w:abstractNumId w:val="14"/>
  </w:num>
  <w:num w:numId="7">
    <w:abstractNumId w:val="5"/>
  </w:num>
  <w:num w:numId="8">
    <w:abstractNumId w:val="1"/>
  </w:num>
  <w:num w:numId="9">
    <w:abstractNumId w:val="4"/>
  </w:num>
  <w:num w:numId="10">
    <w:abstractNumId w:val="9"/>
  </w:num>
  <w:num w:numId="11">
    <w:abstractNumId w:val="8"/>
  </w:num>
  <w:num w:numId="12">
    <w:abstractNumId w:val="3"/>
  </w:num>
  <w:num w:numId="13">
    <w:abstractNumId w:val="11"/>
  </w:num>
  <w:num w:numId="14">
    <w:abstractNumId w:val="15"/>
  </w:num>
  <w:num w:numId="15">
    <w:abstractNumId w:val="10"/>
  </w:num>
  <w:num w:numId="16">
    <w:abstractNumId w:val="12"/>
  </w:num>
  <w:num w:numId="17">
    <w:abstractNumId w:val="6"/>
  </w:num>
  <w:num w:numId="18">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attachedTemplate r:id="rId1"/>
  <w:defaultTabStop w:val="720"/>
  <w:drawingGridHorizontalSpacing w:val="120"/>
  <w:drawingGridVerticalSpacing w:val="360"/>
  <w:displayHorizontalDrawingGridEvery w:val="0"/>
  <w:displayVerticalDrawingGridEvery w:val="0"/>
  <w:characterSpacingControl w:val="doNotCompress"/>
  <w:hdrShapeDefaults>
    <o:shapedefaults v:ext="edit" spidmax="2049">
      <o:colormru v:ext="edit" colors="#d31145,#fffddf,#ffec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898"/>
    <w:rsid w:val="00000110"/>
    <w:rsid w:val="00000CB1"/>
    <w:rsid w:val="00002B14"/>
    <w:rsid w:val="0000359A"/>
    <w:rsid w:val="000076FE"/>
    <w:rsid w:val="000118D3"/>
    <w:rsid w:val="0001341B"/>
    <w:rsid w:val="00014F86"/>
    <w:rsid w:val="0001588E"/>
    <w:rsid w:val="0002009B"/>
    <w:rsid w:val="00033D59"/>
    <w:rsid w:val="0003627B"/>
    <w:rsid w:val="00040B29"/>
    <w:rsid w:val="0004609F"/>
    <w:rsid w:val="00053DB3"/>
    <w:rsid w:val="00054C03"/>
    <w:rsid w:val="00055778"/>
    <w:rsid w:val="000701AB"/>
    <w:rsid w:val="0007606B"/>
    <w:rsid w:val="0008360D"/>
    <w:rsid w:val="000874F2"/>
    <w:rsid w:val="00091C86"/>
    <w:rsid w:val="00092756"/>
    <w:rsid w:val="0009438D"/>
    <w:rsid w:val="00094D8F"/>
    <w:rsid w:val="00096492"/>
    <w:rsid w:val="000967CF"/>
    <w:rsid w:val="000A0BF9"/>
    <w:rsid w:val="000A1339"/>
    <w:rsid w:val="000A1E1B"/>
    <w:rsid w:val="000A1F7F"/>
    <w:rsid w:val="000A3A4F"/>
    <w:rsid w:val="000A3BD2"/>
    <w:rsid w:val="000B11F8"/>
    <w:rsid w:val="000B29E0"/>
    <w:rsid w:val="000B5DE6"/>
    <w:rsid w:val="000B7B4D"/>
    <w:rsid w:val="000C2717"/>
    <w:rsid w:val="000C2F46"/>
    <w:rsid w:val="000D15C8"/>
    <w:rsid w:val="000D3601"/>
    <w:rsid w:val="000D4BF2"/>
    <w:rsid w:val="000D4F05"/>
    <w:rsid w:val="000E00B0"/>
    <w:rsid w:val="000E3627"/>
    <w:rsid w:val="000E79A5"/>
    <w:rsid w:val="000F2763"/>
    <w:rsid w:val="000F2931"/>
    <w:rsid w:val="000F7E0F"/>
    <w:rsid w:val="001001D6"/>
    <w:rsid w:val="001062F0"/>
    <w:rsid w:val="00112B05"/>
    <w:rsid w:val="00114D42"/>
    <w:rsid w:val="00115E4A"/>
    <w:rsid w:val="00121ECB"/>
    <w:rsid w:val="001248E1"/>
    <w:rsid w:val="00124FDC"/>
    <w:rsid w:val="00125C0C"/>
    <w:rsid w:val="001318F2"/>
    <w:rsid w:val="0013251B"/>
    <w:rsid w:val="00135A7D"/>
    <w:rsid w:val="001407D3"/>
    <w:rsid w:val="0014157A"/>
    <w:rsid w:val="00142E26"/>
    <w:rsid w:val="001455BD"/>
    <w:rsid w:val="00145C7C"/>
    <w:rsid w:val="0015063B"/>
    <w:rsid w:val="00157938"/>
    <w:rsid w:val="0016157E"/>
    <w:rsid w:val="00163CB9"/>
    <w:rsid w:val="00165163"/>
    <w:rsid w:val="0017190D"/>
    <w:rsid w:val="00174280"/>
    <w:rsid w:val="0017632B"/>
    <w:rsid w:val="0018262F"/>
    <w:rsid w:val="001873E0"/>
    <w:rsid w:val="001931C6"/>
    <w:rsid w:val="001A134C"/>
    <w:rsid w:val="001A20F7"/>
    <w:rsid w:val="001A5D94"/>
    <w:rsid w:val="001A5E75"/>
    <w:rsid w:val="001A7B9D"/>
    <w:rsid w:val="001B502F"/>
    <w:rsid w:val="001B648E"/>
    <w:rsid w:val="001B7C71"/>
    <w:rsid w:val="001C323E"/>
    <w:rsid w:val="001C6434"/>
    <w:rsid w:val="001C76D4"/>
    <w:rsid w:val="001C7740"/>
    <w:rsid w:val="001D379B"/>
    <w:rsid w:val="001D3CE9"/>
    <w:rsid w:val="001D6C4E"/>
    <w:rsid w:val="001E17AB"/>
    <w:rsid w:val="001E17F3"/>
    <w:rsid w:val="001E22B3"/>
    <w:rsid w:val="001E3501"/>
    <w:rsid w:val="001E417F"/>
    <w:rsid w:val="001E7EF0"/>
    <w:rsid w:val="001F0AA7"/>
    <w:rsid w:val="001F4A99"/>
    <w:rsid w:val="001F63A0"/>
    <w:rsid w:val="00201513"/>
    <w:rsid w:val="002020EB"/>
    <w:rsid w:val="00202747"/>
    <w:rsid w:val="00202754"/>
    <w:rsid w:val="00202B52"/>
    <w:rsid w:val="00210D52"/>
    <w:rsid w:val="002130F9"/>
    <w:rsid w:val="00214801"/>
    <w:rsid w:val="00214EDA"/>
    <w:rsid w:val="0022155F"/>
    <w:rsid w:val="002222B9"/>
    <w:rsid w:val="002222E6"/>
    <w:rsid w:val="00222D1E"/>
    <w:rsid w:val="00223C64"/>
    <w:rsid w:val="00225E55"/>
    <w:rsid w:val="00226640"/>
    <w:rsid w:val="00227E9E"/>
    <w:rsid w:val="00231D4D"/>
    <w:rsid w:val="002345FB"/>
    <w:rsid w:val="00240334"/>
    <w:rsid w:val="00242725"/>
    <w:rsid w:val="00250CFF"/>
    <w:rsid w:val="00254DFC"/>
    <w:rsid w:val="002578B8"/>
    <w:rsid w:val="0026208A"/>
    <w:rsid w:val="00262F36"/>
    <w:rsid w:val="0026678D"/>
    <w:rsid w:val="00267E3B"/>
    <w:rsid w:val="0027414F"/>
    <w:rsid w:val="00275B89"/>
    <w:rsid w:val="00276655"/>
    <w:rsid w:val="00277260"/>
    <w:rsid w:val="00285898"/>
    <w:rsid w:val="002918AB"/>
    <w:rsid w:val="002918E8"/>
    <w:rsid w:val="00294C77"/>
    <w:rsid w:val="002A0203"/>
    <w:rsid w:val="002A28FC"/>
    <w:rsid w:val="002A3292"/>
    <w:rsid w:val="002A594F"/>
    <w:rsid w:val="002A5E41"/>
    <w:rsid w:val="002A6DE2"/>
    <w:rsid w:val="002B57F3"/>
    <w:rsid w:val="002B5EAA"/>
    <w:rsid w:val="002B6FC4"/>
    <w:rsid w:val="002B7BED"/>
    <w:rsid w:val="002B7CC9"/>
    <w:rsid w:val="002C1949"/>
    <w:rsid w:val="002C4196"/>
    <w:rsid w:val="002D032C"/>
    <w:rsid w:val="002D16C9"/>
    <w:rsid w:val="002D2502"/>
    <w:rsid w:val="002D5781"/>
    <w:rsid w:val="002E0CED"/>
    <w:rsid w:val="002E12BA"/>
    <w:rsid w:val="002E1B50"/>
    <w:rsid w:val="002E26B6"/>
    <w:rsid w:val="002E5340"/>
    <w:rsid w:val="002F2E10"/>
    <w:rsid w:val="002F2E67"/>
    <w:rsid w:val="002F2FAE"/>
    <w:rsid w:val="002F3459"/>
    <w:rsid w:val="002F46B2"/>
    <w:rsid w:val="002F4AF1"/>
    <w:rsid w:val="003006E7"/>
    <w:rsid w:val="00304D21"/>
    <w:rsid w:val="00305087"/>
    <w:rsid w:val="003059E8"/>
    <w:rsid w:val="00311AEA"/>
    <w:rsid w:val="00313657"/>
    <w:rsid w:val="003218D4"/>
    <w:rsid w:val="0032276D"/>
    <w:rsid w:val="0032298A"/>
    <w:rsid w:val="00325446"/>
    <w:rsid w:val="0032585F"/>
    <w:rsid w:val="00325CF6"/>
    <w:rsid w:val="00326341"/>
    <w:rsid w:val="00326867"/>
    <w:rsid w:val="00326905"/>
    <w:rsid w:val="003321F2"/>
    <w:rsid w:val="003348C9"/>
    <w:rsid w:val="003350AF"/>
    <w:rsid w:val="00335F1B"/>
    <w:rsid w:val="00340774"/>
    <w:rsid w:val="00350F56"/>
    <w:rsid w:val="00352C6F"/>
    <w:rsid w:val="00353769"/>
    <w:rsid w:val="00365825"/>
    <w:rsid w:val="00371323"/>
    <w:rsid w:val="00373F6F"/>
    <w:rsid w:val="00376A93"/>
    <w:rsid w:val="003800DD"/>
    <w:rsid w:val="00383CCD"/>
    <w:rsid w:val="00386B6C"/>
    <w:rsid w:val="00390738"/>
    <w:rsid w:val="00394975"/>
    <w:rsid w:val="00394D33"/>
    <w:rsid w:val="00394F76"/>
    <w:rsid w:val="00397A9D"/>
    <w:rsid w:val="003A55F8"/>
    <w:rsid w:val="003A60AF"/>
    <w:rsid w:val="003A7DCB"/>
    <w:rsid w:val="003B0C73"/>
    <w:rsid w:val="003B3EE1"/>
    <w:rsid w:val="003B77BD"/>
    <w:rsid w:val="003C035B"/>
    <w:rsid w:val="003C3082"/>
    <w:rsid w:val="003C5D0D"/>
    <w:rsid w:val="003D051F"/>
    <w:rsid w:val="003D0AA3"/>
    <w:rsid w:val="003D1166"/>
    <w:rsid w:val="003E0FB6"/>
    <w:rsid w:val="003E1CEE"/>
    <w:rsid w:val="003E4C50"/>
    <w:rsid w:val="003E743D"/>
    <w:rsid w:val="003F4B8E"/>
    <w:rsid w:val="003F55B6"/>
    <w:rsid w:val="004028FB"/>
    <w:rsid w:val="0040539F"/>
    <w:rsid w:val="00410056"/>
    <w:rsid w:val="0042308C"/>
    <w:rsid w:val="00424E57"/>
    <w:rsid w:val="0042503D"/>
    <w:rsid w:val="004346C4"/>
    <w:rsid w:val="00435A74"/>
    <w:rsid w:val="00436545"/>
    <w:rsid w:val="00441342"/>
    <w:rsid w:val="00442270"/>
    <w:rsid w:val="0044583A"/>
    <w:rsid w:val="004467CC"/>
    <w:rsid w:val="004513C2"/>
    <w:rsid w:val="00451CE6"/>
    <w:rsid w:val="004533FD"/>
    <w:rsid w:val="00461765"/>
    <w:rsid w:val="00472A0F"/>
    <w:rsid w:val="00487350"/>
    <w:rsid w:val="004A4F18"/>
    <w:rsid w:val="004A51F0"/>
    <w:rsid w:val="004A5A2A"/>
    <w:rsid w:val="004A6AC2"/>
    <w:rsid w:val="004B573E"/>
    <w:rsid w:val="004B6E0E"/>
    <w:rsid w:val="004B7980"/>
    <w:rsid w:val="004C22BB"/>
    <w:rsid w:val="004C2626"/>
    <w:rsid w:val="004D0F2F"/>
    <w:rsid w:val="004D5F9D"/>
    <w:rsid w:val="004E07D2"/>
    <w:rsid w:val="004F0248"/>
    <w:rsid w:val="004F2EC7"/>
    <w:rsid w:val="004F4F4A"/>
    <w:rsid w:val="004F7221"/>
    <w:rsid w:val="005000EA"/>
    <w:rsid w:val="005001EC"/>
    <w:rsid w:val="00502B69"/>
    <w:rsid w:val="00507BCA"/>
    <w:rsid w:val="005106A2"/>
    <w:rsid w:val="005107F5"/>
    <w:rsid w:val="00510A25"/>
    <w:rsid w:val="00511F5D"/>
    <w:rsid w:val="005143F4"/>
    <w:rsid w:val="005155F0"/>
    <w:rsid w:val="00516099"/>
    <w:rsid w:val="00516FCA"/>
    <w:rsid w:val="00525289"/>
    <w:rsid w:val="00531F2A"/>
    <w:rsid w:val="005331E8"/>
    <w:rsid w:val="00533982"/>
    <w:rsid w:val="005346E7"/>
    <w:rsid w:val="005360E5"/>
    <w:rsid w:val="0054261B"/>
    <w:rsid w:val="005522FB"/>
    <w:rsid w:val="00553EFD"/>
    <w:rsid w:val="005546BD"/>
    <w:rsid w:val="005602EE"/>
    <w:rsid w:val="0056069E"/>
    <w:rsid w:val="00560BBE"/>
    <w:rsid w:val="00562427"/>
    <w:rsid w:val="00565DF7"/>
    <w:rsid w:val="00567FA9"/>
    <w:rsid w:val="00571F8A"/>
    <w:rsid w:val="00575C55"/>
    <w:rsid w:val="005802F2"/>
    <w:rsid w:val="00587319"/>
    <w:rsid w:val="00587D37"/>
    <w:rsid w:val="0059138C"/>
    <w:rsid w:val="00591F1A"/>
    <w:rsid w:val="00592585"/>
    <w:rsid w:val="00594064"/>
    <w:rsid w:val="00596900"/>
    <w:rsid w:val="005A0671"/>
    <w:rsid w:val="005A4493"/>
    <w:rsid w:val="005A6BE8"/>
    <w:rsid w:val="005A7292"/>
    <w:rsid w:val="005A7E5F"/>
    <w:rsid w:val="005C06EE"/>
    <w:rsid w:val="005C14AC"/>
    <w:rsid w:val="005C38AB"/>
    <w:rsid w:val="005C4B9A"/>
    <w:rsid w:val="005C5693"/>
    <w:rsid w:val="005C7F89"/>
    <w:rsid w:val="005D1868"/>
    <w:rsid w:val="005E0914"/>
    <w:rsid w:val="005E5261"/>
    <w:rsid w:val="005E6D70"/>
    <w:rsid w:val="005F0A9A"/>
    <w:rsid w:val="005F46F2"/>
    <w:rsid w:val="005F78D3"/>
    <w:rsid w:val="00602D56"/>
    <w:rsid w:val="00604FA5"/>
    <w:rsid w:val="006051DE"/>
    <w:rsid w:val="0061106D"/>
    <w:rsid w:val="006111B1"/>
    <w:rsid w:val="006175C6"/>
    <w:rsid w:val="006208E7"/>
    <w:rsid w:val="00620A49"/>
    <w:rsid w:val="0062134E"/>
    <w:rsid w:val="006226CB"/>
    <w:rsid w:val="00637B96"/>
    <w:rsid w:val="00641054"/>
    <w:rsid w:val="00641703"/>
    <w:rsid w:val="00642CD8"/>
    <w:rsid w:val="00650336"/>
    <w:rsid w:val="00654564"/>
    <w:rsid w:val="00654985"/>
    <w:rsid w:val="006549D3"/>
    <w:rsid w:val="006573DF"/>
    <w:rsid w:val="00657E34"/>
    <w:rsid w:val="00663E2A"/>
    <w:rsid w:val="00675165"/>
    <w:rsid w:val="0067559C"/>
    <w:rsid w:val="00675B77"/>
    <w:rsid w:val="006803D3"/>
    <w:rsid w:val="00680545"/>
    <w:rsid w:val="00684B24"/>
    <w:rsid w:val="00685DD3"/>
    <w:rsid w:val="00687A2E"/>
    <w:rsid w:val="006936B7"/>
    <w:rsid w:val="00695AB0"/>
    <w:rsid w:val="006A260D"/>
    <w:rsid w:val="006A65C0"/>
    <w:rsid w:val="006A7810"/>
    <w:rsid w:val="006B1F53"/>
    <w:rsid w:val="006B321E"/>
    <w:rsid w:val="006B5C82"/>
    <w:rsid w:val="006C210D"/>
    <w:rsid w:val="006C4F7E"/>
    <w:rsid w:val="006C666C"/>
    <w:rsid w:val="006C76B8"/>
    <w:rsid w:val="006D2654"/>
    <w:rsid w:val="006D2DE1"/>
    <w:rsid w:val="006D688B"/>
    <w:rsid w:val="006D7BB1"/>
    <w:rsid w:val="006E0F3B"/>
    <w:rsid w:val="006E349B"/>
    <w:rsid w:val="006F4002"/>
    <w:rsid w:val="006F4933"/>
    <w:rsid w:val="00716937"/>
    <w:rsid w:val="00717052"/>
    <w:rsid w:val="0072046E"/>
    <w:rsid w:val="00720796"/>
    <w:rsid w:val="007300F8"/>
    <w:rsid w:val="00730B2B"/>
    <w:rsid w:val="00736579"/>
    <w:rsid w:val="00737491"/>
    <w:rsid w:val="007423F7"/>
    <w:rsid w:val="0074251A"/>
    <w:rsid w:val="00745B0F"/>
    <w:rsid w:val="007468E3"/>
    <w:rsid w:val="00753FFD"/>
    <w:rsid w:val="0075401E"/>
    <w:rsid w:val="00766298"/>
    <w:rsid w:val="00770CBB"/>
    <w:rsid w:val="00773392"/>
    <w:rsid w:val="0077399D"/>
    <w:rsid w:val="007773CF"/>
    <w:rsid w:val="00782BD5"/>
    <w:rsid w:val="00783176"/>
    <w:rsid w:val="00784105"/>
    <w:rsid w:val="00784BFA"/>
    <w:rsid w:val="007871E4"/>
    <w:rsid w:val="0078781A"/>
    <w:rsid w:val="00791193"/>
    <w:rsid w:val="007938F2"/>
    <w:rsid w:val="00794A40"/>
    <w:rsid w:val="00795732"/>
    <w:rsid w:val="00797100"/>
    <w:rsid w:val="007A53AB"/>
    <w:rsid w:val="007A5DF9"/>
    <w:rsid w:val="007A7BA4"/>
    <w:rsid w:val="007A7D0A"/>
    <w:rsid w:val="007A7EF6"/>
    <w:rsid w:val="007B34A7"/>
    <w:rsid w:val="007B5C1B"/>
    <w:rsid w:val="007C5286"/>
    <w:rsid w:val="007D3841"/>
    <w:rsid w:val="007D5582"/>
    <w:rsid w:val="007E0B03"/>
    <w:rsid w:val="007E1CBA"/>
    <w:rsid w:val="007E1FED"/>
    <w:rsid w:val="007E778D"/>
    <w:rsid w:val="007E7998"/>
    <w:rsid w:val="007F03DB"/>
    <w:rsid w:val="007F0E6B"/>
    <w:rsid w:val="007F158D"/>
    <w:rsid w:val="00800270"/>
    <w:rsid w:val="00801756"/>
    <w:rsid w:val="00806159"/>
    <w:rsid w:val="008076CF"/>
    <w:rsid w:val="00813CEC"/>
    <w:rsid w:val="00814D52"/>
    <w:rsid w:val="008169BC"/>
    <w:rsid w:val="008176E7"/>
    <w:rsid w:val="00817D25"/>
    <w:rsid w:val="008216DC"/>
    <w:rsid w:val="008217BD"/>
    <w:rsid w:val="008224FE"/>
    <w:rsid w:val="00822C5F"/>
    <w:rsid w:val="008353CA"/>
    <w:rsid w:val="00837946"/>
    <w:rsid w:val="008402C3"/>
    <w:rsid w:val="00843FA3"/>
    <w:rsid w:val="00846066"/>
    <w:rsid w:val="00846092"/>
    <w:rsid w:val="00846AEA"/>
    <w:rsid w:val="00846DAF"/>
    <w:rsid w:val="00847508"/>
    <w:rsid w:val="00850008"/>
    <w:rsid w:val="00851941"/>
    <w:rsid w:val="00852AF0"/>
    <w:rsid w:val="008542C2"/>
    <w:rsid w:val="00857A0A"/>
    <w:rsid w:val="00862A61"/>
    <w:rsid w:val="008656E7"/>
    <w:rsid w:val="008707EB"/>
    <w:rsid w:val="00873226"/>
    <w:rsid w:val="00874FCD"/>
    <w:rsid w:val="00875C20"/>
    <w:rsid w:val="0088444B"/>
    <w:rsid w:val="00884476"/>
    <w:rsid w:val="008846F5"/>
    <w:rsid w:val="00884A89"/>
    <w:rsid w:val="00885CAF"/>
    <w:rsid w:val="00886A5B"/>
    <w:rsid w:val="00887C6E"/>
    <w:rsid w:val="008965A7"/>
    <w:rsid w:val="008A301D"/>
    <w:rsid w:val="008A4620"/>
    <w:rsid w:val="008A79C8"/>
    <w:rsid w:val="008B3425"/>
    <w:rsid w:val="008C19A0"/>
    <w:rsid w:val="008C1ADB"/>
    <w:rsid w:val="008C2E70"/>
    <w:rsid w:val="008C3748"/>
    <w:rsid w:val="008C7961"/>
    <w:rsid w:val="008C7DE9"/>
    <w:rsid w:val="008D30EF"/>
    <w:rsid w:val="008D4B18"/>
    <w:rsid w:val="008D4FF6"/>
    <w:rsid w:val="008D5152"/>
    <w:rsid w:val="008D6E36"/>
    <w:rsid w:val="008E0D84"/>
    <w:rsid w:val="008E11C5"/>
    <w:rsid w:val="008E21A7"/>
    <w:rsid w:val="008E5502"/>
    <w:rsid w:val="008F00D2"/>
    <w:rsid w:val="008F44ED"/>
    <w:rsid w:val="008F621C"/>
    <w:rsid w:val="008F6AE7"/>
    <w:rsid w:val="008F6FDD"/>
    <w:rsid w:val="009012FB"/>
    <w:rsid w:val="009028CB"/>
    <w:rsid w:val="00904DD7"/>
    <w:rsid w:val="00905CD9"/>
    <w:rsid w:val="00914EC4"/>
    <w:rsid w:val="00917036"/>
    <w:rsid w:val="0092413A"/>
    <w:rsid w:val="00926AF1"/>
    <w:rsid w:val="00932A59"/>
    <w:rsid w:val="00932F33"/>
    <w:rsid w:val="009337DD"/>
    <w:rsid w:val="009343D3"/>
    <w:rsid w:val="00937EE0"/>
    <w:rsid w:val="00940ACD"/>
    <w:rsid w:val="00941569"/>
    <w:rsid w:val="00942AF1"/>
    <w:rsid w:val="00942BC2"/>
    <w:rsid w:val="00953E4D"/>
    <w:rsid w:val="009554C0"/>
    <w:rsid w:val="00961639"/>
    <w:rsid w:val="0096401E"/>
    <w:rsid w:val="00964912"/>
    <w:rsid w:val="009652E6"/>
    <w:rsid w:val="00966922"/>
    <w:rsid w:val="009677B6"/>
    <w:rsid w:val="00971041"/>
    <w:rsid w:val="00975D3B"/>
    <w:rsid w:val="009804E8"/>
    <w:rsid w:val="00980908"/>
    <w:rsid w:val="00980C35"/>
    <w:rsid w:val="009816E6"/>
    <w:rsid w:val="009837B1"/>
    <w:rsid w:val="00986C4A"/>
    <w:rsid w:val="00987A42"/>
    <w:rsid w:val="0099292F"/>
    <w:rsid w:val="00993C42"/>
    <w:rsid w:val="00994E2D"/>
    <w:rsid w:val="00994E5A"/>
    <w:rsid w:val="00996E68"/>
    <w:rsid w:val="009A3601"/>
    <w:rsid w:val="009A45BC"/>
    <w:rsid w:val="009A49D9"/>
    <w:rsid w:val="009A543C"/>
    <w:rsid w:val="009A607E"/>
    <w:rsid w:val="009B36E3"/>
    <w:rsid w:val="009C1250"/>
    <w:rsid w:val="009C26E9"/>
    <w:rsid w:val="009C33F5"/>
    <w:rsid w:val="009C4B25"/>
    <w:rsid w:val="009C4C42"/>
    <w:rsid w:val="009C7417"/>
    <w:rsid w:val="009C760E"/>
    <w:rsid w:val="009D103A"/>
    <w:rsid w:val="009D13B2"/>
    <w:rsid w:val="009D4341"/>
    <w:rsid w:val="009D6EAC"/>
    <w:rsid w:val="009E6314"/>
    <w:rsid w:val="009E65C2"/>
    <w:rsid w:val="009E7619"/>
    <w:rsid w:val="009F4CEB"/>
    <w:rsid w:val="009F6553"/>
    <w:rsid w:val="009F6B07"/>
    <w:rsid w:val="00A00559"/>
    <w:rsid w:val="00A03FF9"/>
    <w:rsid w:val="00A0563B"/>
    <w:rsid w:val="00A07590"/>
    <w:rsid w:val="00A07B04"/>
    <w:rsid w:val="00A23D69"/>
    <w:rsid w:val="00A30504"/>
    <w:rsid w:val="00A31384"/>
    <w:rsid w:val="00A315E2"/>
    <w:rsid w:val="00A33695"/>
    <w:rsid w:val="00A33DBA"/>
    <w:rsid w:val="00A4212B"/>
    <w:rsid w:val="00A43A8C"/>
    <w:rsid w:val="00A46EB7"/>
    <w:rsid w:val="00A50F37"/>
    <w:rsid w:val="00A51227"/>
    <w:rsid w:val="00A5127C"/>
    <w:rsid w:val="00A527AD"/>
    <w:rsid w:val="00A55927"/>
    <w:rsid w:val="00A576BD"/>
    <w:rsid w:val="00A60539"/>
    <w:rsid w:val="00A60BA2"/>
    <w:rsid w:val="00A618F9"/>
    <w:rsid w:val="00A62BB1"/>
    <w:rsid w:val="00A63984"/>
    <w:rsid w:val="00A67398"/>
    <w:rsid w:val="00A71D58"/>
    <w:rsid w:val="00A72099"/>
    <w:rsid w:val="00A742E7"/>
    <w:rsid w:val="00A75E7D"/>
    <w:rsid w:val="00A76229"/>
    <w:rsid w:val="00A801FA"/>
    <w:rsid w:val="00A847DA"/>
    <w:rsid w:val="00A87CA2"/>
    <w:rsid w:val="00A87D18"/>
    <w:rsid w:val="00A913E7"/>
    <w:rsid w:val="00A9462E"/>
    <w:rsid w:val="00A95C84"/>
    <w:rsid w:val="00AA4A06"/>
    <w:rsid w:val="00AA4C22"/>
    <w:rsid w:val="00AA6E5B"/>
    <w:rsid w:val="00AB28BD"/>
    <w:rsid w:val="00AB4059"/>
    <w:rsid w:val="00AB4388"/>
    <w:rsid w:val="00AB53BA"/>
    <w:rsid w:val="00AB5928"/>
    <w:rsid w:val="00AB5CBE"/>
    <w:rsid w:val="00AB5D72"/>
    <w:rsid w:val="00AC24DC"/>
    <w:rsid w:val="00AC4A68"/>
    <w:rsid w:val="00AC729D"/>
    <w:rsid w:val="00AD71FB"/>
    <w:rsid w:val="00AE22F5"/>
    <w:rsid w:val="00AE48D1"/>
    <w:rsid w:val="00AE50AD"/>
    <w:rsid w:val="00AE5158"/>
    <w:rsid w:val="00AE5E7F"/>
    <w:rsid w:val="00AF242F"/>
    <w:rsid w:val="00AF474B"/>
    <w:rsid w:val="00AF7525"/>
    <w:rsid w:val="00B0026F"/>
    <w:rsid w:val="00B02322"/>
    <w:rsid w:val="00B0239E"/>
    <w:rsid w:val="00B06F0A"/>
    <w:rsid w:val="00B0703F"/>
    <w:rsid w:val="00B10677"/>
    <w:rsid w:val="00B10F0A"/>
    <w:rsid w:val="00B14367"/>
    <w:rsid w:val="00B21BF4"/>
    <w:rsid w:val="00B236CE"/>
    <w:rsid w:val="00B31C11"/>
    <w:rsid w:val="00B36058"/>
    <w:rsid w:val="00B36FBA"/>
    <w:rsid w:val="00B406F6"/>
    <w:rsid w:val="00B4468E"/>
    <w:rsid w:val="00B4621A"/>
    <w:rsid w:val="00B473CF"/>
    <w:rsid w:val="00B5683E"/>
    <w:rsid w:val="00B5779E"/>
    <w:rsid w:val="00B57CAF"/>
    <w:rsid w:val="00B74BCA"/>
    <w:rsid w:val="00B801DA"/>
    <w:rsid w:val="00B8650B"/>
    <w:rsid w:val="00B90034"/>
    <w:rsid w:val="00B9113B"/>
    <w:rsid w:val="00B913A7"/>
    <w:rsid w:val="00B941A5"/>
    <w:rsid w:val="00BA0BBC"/>
    <w:rsid w:val="00BA5946"/>
    <w:rsid w:val="00BA613A"/>
    <w:rsid w:val="00BB2A34"/>
    <w:rsid w:val="00BB4159"/>
    <w:rsid w:val="00BB5700"/>
    <w:rsid w:val="00BB71C7"/>
    <w:rsid w:val="00BC5A58"/>
    <w:rsid w:val="00BD07FB"/>
    <w:rsid w:val="00BD2666"/>
    <w:rsid w:val="00BD3826"/>
    <w:rsid w:val="00BD40E1"/>
    <w:rsid w:val="00BD5FA2"/>
    <w:rsid w:val="00BD6097"/>
    <w:rsid w:val="00BE1183"/>
    <w:rsid w:val="00BE3AA8"/>
    <w:rsid w:val="00BE46E9"/>
    <w:rsid w:val="00BF06E6"/>
    <w:rsid w:val="00BF3A80"/>
    <w:rsid w:val="00BF3B3C"/>
    <w:rsid w:val="00BF5930"/>
    <w:rsid w:val="00C07343"/>
    <w:rsid w:val="00C10277"/>
    <w:rsid w:val="00C16288"/>
    <w:rsid w:val="00C1787A"/>
    <w:rsid w:val="00C2539B"/>
    <w:rsid w:val="00C26B25"/>
    <w:rsid w:val="00C26BFA"/>
    <w:rsid w:val="00C26F63"/>
    <w:rsid w:val="00C27319"/>
    <w:rsid w:val="00C30A1A"/>
    <w:rsid w:val="00C32FF9"/>
    <w:rsid w:val="00C35980"/>
    <w:rsid w:val="00C35BF5"/>
    <w:rsid w:val="00C36574"/>
    <w:rsid w:val="00C428F9"/>
    <w:rsid w:val="00C43082"/>
    <w:rsid w:val="00C45AF1"/>
    <w:rsid w:val="00C4721D"/>
    <w:rsid w:val="00C505D8"/>
    <w:rsid w:val="00C51A09"/>
    <w:rsid w:val="00C53823"/>
    <w:rsid w:val="00C612DA"/>
    <w:rsid w:val="00C620F1"/>
    <w:rsid w:val="00C62BE1"/>
    <w:rsid w:val="00C62C68"/>
    <w:rsid w:val="00C650F9"/>
    <w:rsid w:val="00C700F5"/>
    <w:rsid w:val="00C71064"/>
    <w:rsid w:val="00C736DF"/>
    <w:rsid w:val="00C74127"/>
    <w:rsid w:val="00C75F40"/>
    <w:rsid w:val="00C85A16"/>
    <w:rsid w:val="00C85B55"/>
    <w:rsid w:val="00C85BE2"/>
    <w:rsid w:val="00C85F21"/>
    <w:rsid w:val="00C868B1"/>
    <w:rsid w:val="00C91973"/>
    <w:rsid w:val="00C94ABC"/>
    <w:rsid w:val="00CA020A"/>
    <w:rsid w:val="00CA0470"/>
    <w:rsid w:val="00CA31D5"/>
    <w:rsid w:val="00CA6E44"/>
    <w:rsid w:val="00CA6E5C"/>
    <w:rsid w:val="00CB0405"/>
    <w:rsid w:val="00CB3DB0"/>
    <w:rsid w:val="00CB3ECF"/>
    <w:rsid w:val="00CB5342"/>
    <w:rsid w:val="00CB6100"/>
    <w:rsid w:val="00CC0A96"/>
    <w:rsid w:val="00CC274F"/>
    <w:rsid w:val="00CC34A1"/>
    <w:rsid w:val="00CC35AE"/>
    <w:rsid w:val="00CD5586"/>
    <w:rsid w:val="00CD7BD0"/>
    <w:rsid w:val="00CE14DE"/>
    <w:rsid w:val="00CF0DA7"/>
    <w:rsid w:val="00CF214A"/>
    <w:rsid w:val="00CF36BD"/>
    <w:rsid w:val="00CF39EC"/>
    <w:rsid w:val="00CF4DC9"/>
    <w:rsid w:val="00D007F4"/>
    <w:rsid w:val="00D04825"/>
    <w:rsid w:val="00D07DEC"/>
    <w:rsid w:val="00D12059"/>
    <w:rsid w:val="00D12E3E"/>
    <w:rsid w:val="00D22B6E"/>
    <w:rsid w:val="00D237C4"/>
    <w:rsid w:val="00D26224"/>
    <w:rsid w:val="00D30657"/>
    <w:rsid w:val="00D311BD"/>
    <w:rsid w:val="00D31386"/>
    <w:rsid w:val="00D41E1D"/>
    <w:rsid w:val="00D42618"/>
    <w:rsid w:val="00D565E0"/>
    <w:rsid w:val="00D646F9"/>
    <w:rsid w:val="00D66B17"/>
    <w:rsid w:val="00D71DE2"/>
    <w:rsid w:val="00D72DF8"/>
    <w:rsid w:val="00D76BA8"/>
    <w:rsid w:val="00D80156"/>
    <w:rsid w:val="00D8099A"/>
    <w:rsid w:val="00D80B89"/>
    <w:rsid w:val="00D80E98"/>
    <w:rsid w:val="00D81E46"/>
    <w:rsid w:val="00D8469E"/>
    <w:rsid w:val="00D877CB"/>
    <w:rsid w:val="00D878C3"/>
    <w:rsid w:val="00D95657"/>
    <w:rsid w:val="00D96124"/>
    <w:rsid w:val="00DA1C76"/>
    <w:rsid w:val="00DA2863"/>
    <w:rsid w:val="00DA420C"/>
    <w:rsid w:val="00DA486D"/>
    <w:rsid w:val="00DA518D"/>
    <w:rsid w:val="00DA6B53"/>
    <w:rsid w:val="00DB11EF"/>
    <w:rsid w:val="00DB2982"/>
    <w:rsid w:val="00DB3328"/>
    <w:rsid w:val="00DB368D"/>
    <w:rsid w:val="00DB3CCE"/>
    <w:rsid w:val="00DB40DE"/>
    <w:rsid w:val="00DB5AED"/>
    <w:rsid w:val="00DB676D"/>
    <w:rsid w:val="00DB6FF3"/>
    <w:rsid w:val="00DC3166"/>
    <w:rsid w:val="00DC6A4A"/>
    <w:rsid w:val="00DC7250"/>
    <w:rsid w:val="00DD0650"/>
    <w:rsid w:val="00DD5730"/>
    <w:rsid w:val="00DD5E13"/>
    <w:rsid w:val="00DD6C57"/>
    <w:rsid w:val="00DE1CC3"/>
    <w:rsid w:val="00DE32AC"/>
    <w:rsid w:val="00DE516F"/>
    <w:rsid w:val="00DF4B3B"/>
    <w:rsid w:val="00E013AA"/>
    <w:rsid w:val="00E17A6E"/>
    <w:rsid w:val="00E250D1"/>
    <w:rsid w:val="00E27B55"/>
    <w:rsid w:val="00E32130"/>
    <w:rsid w:val="00E33FA3"/>
    <w:rsid w:val="00E34346"/>
    <w:rsid w:val="00E41B23"/>
    <w:rsid w:val="00E570CC"/>
    <w:rsid w:val="00E57BDA"/>
    <w:rsid w:val="00E6598B"/>
    <w:rsid w:val="00E65E00"/>
    <w:rsid w:val="00E66027"/>
    <w:rsid w:val="00E724BD"/>
    <w:rsid w:val="00E926FA"/>
    <w:rsid w:val="00E9585B"/>
    <w:rsid w:val="00E95C16"/>
    <w:rsid w:val="00EA41E9"/>
    <w:rsid w:val="00EA5C98"/>
    <w:rsid w:val="00EB5A9E"/>
    <w:rsid w:val="00EC25A8"/>
    <w:rsid w:val="00EC34EA"/>
    <w:rsid w:val="00EC7FE3"/>
    <w:rsid w:val="00ED03EC"/>
    <w:rsid w:val="00ED55BB"/>
    <w:rsid w:val="00ED6001"/>
    <w:rsid w:val="00ED74A6"/>
    <w:rsid w:val="00EE1511"/>
    <w:rsid w:val="00EE1BF5"/>
    <w:rsid w:val="00EE3725"/>
    <w:rsid w:val="00EF2F73"/>
    <w:rsid w:val="00EF3144"/>
    <w:rsid w:val="00EF391B"/>
    <w:rsid w:val="00EF7883"/>
    <w:rsid w:val="00F00D39"/>
    <w:rsid w:val="00F043F6"/>
    <w:rsid w:val="00F071EB"/>
    <w:rsid w:val="00F07D42"/>
    <w:rsid w:val="00F10FC6"/>
    <w:rsid w:val="00F134C8"/>
    <w:rsid w:val="00F16533"/>
    <w:rsid w:val="00F2084D"/>
    <w:rsid w:val="00F24CF7"/>
    <w:rsid w:val="00F25AD4"/>
    <w:rsid w:val="00F2794C"/>
    <w:rsid w:val="00F33217"/>
    <w:rsid w:val="00F41D49"/>
    <w:rsid w:val="00F42317"/>
    <w:rsid w:val="00F44F66"/>
    <w:rsid w:val="00F4563D"/>
    <w:rsid w:val="00F468F5"/>
    <w:rsid w:val="00F50C85"/>
    <w:rsid w:val="00F5519A"/>
    <w:rsid w:val="00F55A01"/>
    <w:rsid w:val="00F57B6D"/>
    <w:rsid w:val="00F62A33"/>
    <w:rsid w:val="00F728C3"/>
    <w:rsid w:val="00F72BAE"/>
    <w:rsid w:val="00F757F1"/>
    <w:rsid w:val="00F8203E"/>
    <w:rsid w:val="00F85626"/>
    <w:rsid w:val="00F876EA"/>
    <w:rsid w:val="00F87DC4"/>
    <w:rsid w:val="00FA41F8"/>
    <w:rsid w:val="00FA67CE"/>
    <w:rsid w:val="00FB057B"/>
    <w:rsid w:val="00FB28D1"/>
    <w:rsid w:val="00FB5656"/>
    <w:rsid w:val="00FB7FFB"/>
    <w:rsid w:val="00FC17A0"/>
    <w:rsid w:val="00FC2752"/>
    <w:rsid w:val="00FC5F20"/>
    <w:rsid w:val="00FD19E7"/>
    <w:rsid w:val="00FE14AD"/>
    <w:rsid w:val="00FE24CB"/>
    <w:rsid w:val="00FE31FC"/>
    <w:rsid w:val="00FE4CC7"/>
    <w:rsid w:val="00FE65E6"/>
    <w:rsid w:val="00FF18A8"/>
    <w:rsid w:val="00FF220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31145,#fffddf,#ffecd6"/>
    </o:shapedefaults>
    <o:shapelayout v:ext="edit">
      <o:idmap v:ext="edit" data="1"/>
    </o:shapelayout>
  </w:shapeDefaults>
  <w:decimalSymbol w:val="."/>
  <w:listSeparator w:val=","/>
  <w14:docId w14:val="58AD1058"/>
  <w15:docId w15:val="{F1F4C570-340C-49A0-92E7-86EE5FEB8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mbria"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line number" w:semiHidden="1" w:unhideWhenUsed="1"/>
    <w:lsdException w:name="page number"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2"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2"/>
    <w:qFormat/>
    <w:rsid w:val="00AE48D1"/>
    <w:pPr>
      <w:autoSpaceDE w:val="0"/>
      <w:autoSpaceDN w:val="0"/>
      <w:adjustRightInd w:val="0"/>
    </w:pPr>
    <w:rPr>
      <w:rFonts w:eastAsia="Calibri" w:cs="Helvetica-Light"/>
      <w:color w:val="000000"/>
      <w:sz w:val="24"/>
      <w:szCs w:val="24"/>
      <w:lang w:eastAsia="en-US"/>
    </w:rPr>
  </w:style>
  <w:style w:type="paragraph" w:styleId="Heading1">
    <w:name w:val="heading 1"/>
    <w:basedOn w:val="Normal"/>
    <w:next w:val="Normal"/>
    <w:link w:val="Heading1Char"/>
    <w:qFormat/>
    <w:rsid w:val="007468E3"/>
    <w:pPr>
      <w:keepNext/>
      <w:spacing w:before="120"/>
      <w:outlineLvl w:val="0"/>
    </w:pPr>
    <w:rPr>
      <w:rFonts w:eastAsia="Times New Roman"/>
      <w:b/>
      <w:bCs/>
      <w:color w:val="auto"/>
      <w:sz w:val="40"/>
      <w:szCs w:val="28"/>
      <w:lang w:eastAsia="en-GB"/>
    </w:rPr>
  </w:style>
  <w:style w:type="paragraph" w:styleId="Heading2">
    <w:name w:val="heading 2"/>
    <w:basedOn w:val="Normal"/>
    <w:next w:val="Normal"/>
    <w:link w:val="Heading2Char"/>
    <w:qFormat/>
    <w:rsid w:val="00A07590"/>
    <w:pPr>
      <w:keepNext/>
      <w:spacing w:before="60"/>
      <w:outlineLvl w:val="1"/>
    </w:pPr>
    <w:rPr>
      <w:rFonts w:eastAsia="Times New Roman"/>
      <w:b/>
      <w:bCs/>
      <w:sz w:val="32"/>
      <w:szCs w:val="26"/>
      <w:lang w:eastAsia="en-GB"/>
    </w:rPr>
  </w:style>
  <w:style w:type="paragraph" w:styleId="Heading3">
    <w:name w:val="heading 3"/>
    <w:basedOn w:val="Normal"/>
    <w:next w:val="Normal"/>
    <w:link w:val="Heading3Char"/>
    <w:qFormat/>
    <w:rsid w:val="000A1E1B"/>
    <w:pPr>
      <w:keepNext/>
      <w:keepLines/>
      <w:spacing w:before="60"/>
      <w:outlineLvl w:val="2"/>
    </w:pPr>
    <w:rPr>
      <w:rFonts w:eastAsia="Times New Roman" w:cs="Times New Roman"/>
      <w:b/>
      <w:bCs/>
      <w:i/>
      <w:color w:val="auto"/>
      <w:sz w:val="28"/>
      <w:szCs w:val="28"/>
    </w:rPr>
  </w:style>
  <w:style w:type="paragraph" w:styleId="Heading4">
    <w:name w:val="heading 4"/>
    <w:basedOn w:val="Normal"/>
    <w:next w:val="Normal"/>
    <w:link w:val="Heading4Char"/>
    <w:qFormat/>
    <w:rsid w:val="008C3748"/>
    <w:pPr>
      <w:keepNext/>
      <w:numPr>
        <w:numId w:val="4"/>
      </w:numPr>
      <w:autoSpaceDE/>
      <w:autoSpaceDN/>
      <w:adjustRightInd/>
      <w:spacing w:before="240" w:after="60"/>
      <w:outlineLvl w:val="3"/>
    </w:pPr>
    <w:rPr>
      <w:rFonts w:eastAsia="Times New Roman" w:cs="Arial"/>
      <w:b/>
      <w:bCs/>
      <w:color w:val="auto"/>
      <w:sz w:val="22"/>
      <w:szCs w:val="22"/>
      <w:lang w:eastAsia="en-GB"/>
    </w:rPr>
  </w:style>
  <w:style w:type="paragraph" w:styleId="Heading5">
    <w:name w:val="heading 5"/>
    <w:basedOn w:val="Normal"/>
    <w:next w:val="Normal"/>
    <w:link w:val="Heading5Char"/>
    <w:semiHidden/>
    <w:unhideWhenUsed/>
    <w:qFormat/>
    <w:rsid w:val="00AB4059"/>
    <w:pPr>
      <w:autoSpaceDE/>
      <w:autoSpaceDN/>
      <w:adjustRightInd/>
      <w:spacing w:before="240" w:after="60"/>
      <w:outlineLvl w:val="4"/>
    </w:pPr>
    <w:rPr>
      <w:rFonts w:eastAsia="Times New Roman" w:cs="Arial"/>
      <w:b/>
      <w:bCs/>
      <w:i/>
      <w:iCs/>
      <w:color w:val="auto"/>
      <w:sz w:val="26"/>
      <w:szCs w:val="26"/>
      <w:lang w:eastAsia="en-GB"/>
    </w:rPr>
  </w:style>
  <w:style w:type="paragraph" w:styleId="Heading6">
    <w:name w:val="heading 6"/>
    <w:basedOn w:val="Normal"/>
    <w:next w:val="Normal"/>
    <w:link w:val="Heading6Char"/>
    <w:semiHidden/>
    <w:unhideWhenUsed/>
    <w:qFormat/>
    <w:rsid w:val="00AB4059"/>
    <w:pPr>
      <w:keepNext/>
      <w:shd w:val="pct10" w:color="auto" w:fill="auto"/>
      <w:autoSpaceDE/>
      <w:autoSpaceDN/>
      <w:adjustRightInd/>
      <w:spacing w:line="360" w:lineRule="auto"/>
      <w:ind w:left="2340" w:right="1620"/>
      <w:jc w:val="center"/>
      <w:outlineLvl w:val="5"/>
    </w:pPr>
    <w:rPr>
      <w:rFonts w:eastAsia="Times New Roman" w:cs="Times New Roman"/>
      <w:b/>
      <w:color w:val="auto"/>
      <w:szCs w:val="20"/>
      <w:lang w:eastAsia="en-GB"/>
    </w:rPr>
  </w:style>
  <w:style w:type="paragraph" w:styleId="Heading7">
    <w:name w:val="heading 7"/>
    <w:basedOn w:val="Normal"/>
    <w:next w:val="Normal"/>
    <w:link w:val="Heading7Char"/>
    <w:semiHidden/>
    <w:unhideWhenUsed/>
    <w:qFormat/>
    <w:rsid w:val="00AB4059"/>
    <w:pPr>
      <w:keepNext/>
      <w:autoSpaceDE/>
      <w:autoSpaceDN/>
      <w:adjustRightInd/>
      <w:jc w:val="center"/>
      <w:outlineLvl w:val="6"/>
    </w:pPr>
    <w:rPr>
      <w:rFonts w:eastAsia="Times New Roman" w:cs="Times New Roman"/>
      <w:b/>
      <w:color w:val="auto"/>
      <w:szCs w:val="20"/>
      <w:lang w:eastAsia="en-GB"/>
    </w:rPr>
  </w:style>
  <w:style w:type="paragraph" w:styleId="Heading8">
    <w:name w:val="heading 8"/>
    <w:basedOn w:val="Normal"/>
    <w:next w:val="Normal"/>
    <w:link w:val="Heading8Char"/>
    <w:semiHidden/>
    <w:unhideWhenUsed/>
    <w:qFormat/>
    <w:rsid w:val="00AB4059"/>
    <w:pPr>
      <w:autoSpaceDE/>
      <w:autoSpaceDN/>
      <w:adjustRightInd/>
      <w:spacing w:before="240" w:after="60"/>
      <w:outlineLvl w:val="7"/>
    </w:pPr>
    <w:rPr>
      <w:rFonts w:ascii="Times New Roman" w:eastAsia="Times New Roman" w:hAnsi="Times New Roman" w:cs="Times New Roman"/>
      <w:i/>
      <w:iCs/>
      <w:color w:val="auto"/>
      <w:lang w:eastAsia="en-GB"/>
    </w:rPr>
  </w:style>
  <w:style w:type="paragraph" w:styleId="Heading9">
    <w:name w:val="heading 9"/>
    <w:basedOn w:val="Normal"/>
    <w:next w:val="Normal"/>
    <w:link w:val="Heading9Char"/>
    <w:semiHidden/>
    <w:unhideWhenUsed/>
    <w:qFormat/>
    <w:rsid w:val="00AB4059"/>
    <w:pPr>
      <w:keepNext/>
      <w:tabs>
        <w:tab w:val="left" w:pos="4788"/>
        <w:tab w:val="left" w:pos="9576"/>
      </w:tabs>
      <w:autoSpaceDE/>
      <w:autoSpaceDN/>
      <w:adjustRightInd/>
      <w:spacing w:line="360" w:lineRule="auto"/>
      <w:outlineLvl w:val="8"/>
    </w:pPr>
    <w:rPr>
      <w:rFonts w:eastAsia="Times New Roman" w:cs="Times New Roman"/>
      <w:b/>
      <w:i/>
      <w:snapToGrid w:val="0"/>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345FB"/>
    <w:rPr>
      <w:rFonts w:eastAsia="Times New Roman" w:cs="Helvetica-Light"/>
      <w:b/>
      <w:bCs/>
      <w:sz w:val="40"/>
      <w:szCs w:val="28"/>
    </w:rPr>
  </w:style>
  <w:style w:type="character" w:customStyle="1" w:styleId="Heading2Char">
    <w:name w:val="Heading 2 Char"/>
    <w:link w:val="Heading2"/>
    <w:rsid w:val="002345FB"/>
    <w:rPr>
      <w:rFonts w:eastAsia="Times New Roman" w:cs="Helvetica-Light"/>
      <w:b/>
      <w:bCs/>
      <w:color w:val="000000"/>
      <w:sz w:val="32"/>
      <w:szCs w:val="26"/>
    </w:rPr>
  </w:style>
  <w:style w:type="character" w:customStyle="1" w:styleId="Heading3Char">
    <w:name w:val="Heading 3 Char"/>
    <w:link w:val="Heading3"/>
    <w:rsid w:val="002345FB"/>
    <w:rPr>
      <w:rFonts w:eastAsia="Times New Roman"/>
      <w:b/>
      <w:bCs/>
      <w:i/>
      <w:sz w:val="28"/>
      <w:szCs w:val="28"/>
      <w:lang w:eastAsia="en-US"/>
    </w:rPr>
  </w:style>
  <w:style w:type="character" w:customStyle="1" w:styleId="Heading4Char">
    <w:name w:val="Heading 4 Char"/>
    <w:link w:val="Heading4"/>
    <w:rsid w:val="002345FB"/>
    <w:rPr>
      <w:rFonts w:eastAsia="Times New Roman" w:cs="Arial"/>
      <w:b/>
      <w:bCs/>
      <w:sz w:val="22"/>
      <w:szCs w:val="22"/>
    </w:rPr>
  </w:style>
  <w:style w:type="character" w:customStyle="1" w:styleId="Heading5Char">
    <w:name w:val="Heading 5 Char"/>
    <w:link w:val="Heading5"/>
    <w:semiHidden/>
    <w:rsid w:val="0001341B"/>
    <w:rPr>
      <w:rFonts w:eastAsia="Times New Roman" w:cs="Arial"/>
      <w:b/>
      <w:bCs/>
      <w:i/>
      <w:iCs/>
      <w:sz w:val="26"/>
      <w:szCs w:val="26"/>
    </w:rPr>
  </w:style>
  <w:style w:type="character" w:customStyle="1" w:styleId="Heading6Char">
    <w:name w:val="Heading 6 Char"/>
    <w:link w:val="Heading6"/>
    <w:semiHidden/>
    <w:rsid w:val="0001341B"/>
    <w:rPr>
      <w:rFonts w:eastAsia="Times New Roman"/>
      <w:b/>
      <w:sz w:val="24"/>
      <w:szCs w:val="20"/>
      <w:shd w:val="pct10" w:color="auto" w:fill="auto"/>
    </w:rPr>
  </w:style>
  <w:style w:type="character" w:customStyle="1" w:styleId="Heading7Char">
    <w:name w:val="Heading 7 Char"/>
    <w:link w:val="Heading7"/>
    <w:semiHidden/>
    <w:rsid w:val="0001341B"/>
    <w:rPr>
      <w:rFonts w:eastAsia="Times New Roman"/>
      <w:b/>
      <w:sz w:val="24"/>
      <w:szCs w:val="20"/>
    </w:rPr>
  </w:style>
  <w:style w:type="character" w:customStyle="1" w:styleId="Heading8Char">
    <w:name w:val="Heading 8 Char"/>
    <w:link w:val="Heading8"/>
    <w:semiHidden/>
    <w:rsid w:val="0001341B"/>
    <w:rPr>
      <w:rFonts w:ascii="Times New Roman" w:eastAsia="Times New Roman" w:hAnsi="Times New Roman"/>
      <w:i/>
      <w:iCs/>
      <w:sz w:val="24"/>
      <w:szCs w:val="24"/>
    </w:rPr>
  </w:style>
  <w:style w:type="character" w:customStyle="1" w:styleId="Heading9Char">
    <w:name w:val="Heading 9 Char"/>
    <w:link w:val="Heading9"/>
    <w:semiHidden/>
    <w:rsid w:val="0001341B"/>
    <w:rPr>
      <w:rFonts w:eastAsia="Times New Roman"/>
      <w:b/>
      <w:i/>
      <w:snapToGrid w:val="0"/>
      <w:sz w:val="24"/>
      <w:szCs w:val="20"/>
      <w:lang w:eastAsia="en-US"/>
    </w:rPr>
  </w:style>
  <w:style w:type="paragraph" w:styleId="Header">
    <w:name w:val="header"/>
    <w:basedOn w:val="Normal"/>
    <w:link w:val="HeaderChar"/>
    <w:uiPriority w:val="2"/>
    <w:rsid w:val="00846AEA"/>
    <w:pPr>
      <w:tabs>
        <w:tab w:val="center" w:pos="4320"/>
        <w:tab w:val="right" w:pos="8640"/>
      </w:tabs>
    </w:pPr>
    <w:rPr>
      <w:color w:val="FFFFFF"/>
      <w:sz w:val="22"/>
      <w:szCs w:val="22"/>
    </w:rPr>
  </w:style>
  <w:style w:type="character" w:customStyle="1" w:styleId="HeaderChar">
    <w:name w:val="Header Char"/>
    <w:link w:val="Header"/>
    <w:uiPriority w:val="2"/>
    <w:rsid w:val="009028CB"/>
    <w:rPr>
      <w:rFonts w:eastAsia="Calibri" w:cs="Helvetica-Light"/>
      <w:color w:val="FFFFFF"/>
      <w:lang w:eastAsia="en-US"/>
    </w:rPr>
  </w:style>
  <w:style w:type="paragraph" w:styleId="Footer">
    <w:name w:val="footer"/>
    <w:basedOn w:val="Normal"/>
    <w:link w:val="FooterChar"/>
    <w:uiPriority w:val="99"/>
    <w:rsid w:val="00846AEA"/>
    <w:pPr>
      <w:jc w:val="center"/>
    </w:pPr>
    <w:rPr>
      <w:sz w:val="22"/>
      <w:szCs w:val="22"/>
    </w:rPr>
  </w:style>
  <w:style w:type="character" w:customStyle="1" w:styleId="FooterChar">
    <w:name w:val="Footer Char"/>
    <w:link w:val="Footer"/>
    <w:uiPriority w:val="99"/>
    <w:rsid w:val="002345FB"/>
    <w:rPr>
      <w:rFonts w:eastAsia="Calibri" w:cs="Helvetica-Light"/>
      <w:color w:val="000000"/>
      <w:lang w:eastAsia="en-US"/>
    </w:rPr>
  </w:style>
  <w:style w:type="paragraph" w:styleId="ListParagraph">
    <w:name w:val="List Paragraph"/>
    <w:basedOn w:val="Normal"/>
    <w:uiPriority w:val="34"/>
    <w:unhideWhenUsed/>
    <w:qFormat/>
    <w:rsid w:val="006573DF"/>
    <w:pPr>
      <w:ind w:left="720"/>
      <w:contextualSpacing/>
    </w:pPr>
  </w:style>
  <w:style w:type="paragraph" w:styleId="Title">
    <w:name w:val="Title"/>
    <w:basedOn w:val="Normal"/>
    <w:next w:val="Normal"/>
    <w:link w:val="TitleChar"/>
    <w:qFormat/>
    <w:rsid w:val="00846AEA"/>
    <w:pPr>
      <w:spacing w:after="240"/>
      <w:contextualSpacing/>
    </w:pPr>
    <w:rPr>
      <w:rFonts w:ascii="Corbel" w:eastAsia="Times New Roman" w:hAnsi="Corbel"/>
      <w:color w:val="auto"/>
      <w:spacing w:val="5"/>
      <w:kern w:val="28"/>
      <w:sz w:val="80"/>
      <w:szCs w:val="80"/>
    </w:rPr>
  </w:style>
  <w:style w:type="character" w:customStyle="1" w:styleId="TitleChar">
    <w:name w:val="Title Char"/>
    <w:link w:val="Title"/>
    <w:rsid w:val="002345FB"/>
    <w:rPr>
      <w:rFonts w:ascii="Corbel" w:eastAsia="Times New Roman" w:hAnsi="Corbel" w:cs="Helvetica-Light"/>
      <w:spacing w:val="5"/>
      <w:kern w:val="28"/>
      <w:sz w:val="80"/>
      <w:szCs w:val="80"/>
      <w:lang w:eastAsia="en-US"/>
    </w:rPr>
  </w:style>
  <w:style w:type="paragraph" w:styleId="BodyText2">
    <w:name w:val="Body Text 2"/>
    <w:basedOn w:val="Normal"/>
    <w:link w:val="BodyText2Char"/>
    <w:semiHidden/>
    <w:unhideWhenUsed/>
    <w:rsid w:val="000E00B0"/>
    <w:pPr>
      <w:spacing w:line="480" w:lineRule="auto"/>
    </w:pPr>
  </w:style>
  <w:style w:type="character" w:customStyle="1" w:styleId="BodyText2Char">
    <w:name w:val="Body Text 2 Char"/>
    <w:link w:val="BodyText2"/>
    <w:semiHidden/>
    <w:rsid w:val="0001341B"/>
    <w:rPr>
      <w:rFonts w:eastAsia="Calibri" w:cs="Helvetica-Light"/>
      <w:color w:val="000000"/>
      <w:sz w:val="24"/>
      <w:szCs w:val="24"/>
      <w:lang w:eastAsia="en-US"/>
    </w:rPr>
  </w:style>
  <w:style w:type="character" w:styleId="PageNumber">
    <w:name w:val="page number"/>
    <w:uiPriority w:val="2"/>
    <w:rsid w:val="000701AB"/>
    <w:rPr>
      <w:rFonts w:cs="Times New Roman"/>
    </w:rPr>
  </w:style>
  <w:style w:type="table" w:styleId="TableGrid">
    <w:name w:val="Table Grid"/>
    <w:basedOn w:val="TableNormal"/>
    <w:uiPriority w:val="59"/>
    <w:rsid w:val="00EA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qFormat/>
    <w:rsid w:val="007F158D"/>
    <w:pPr>
      <w:numPr>
        <w:numId w:val="1"/>
      </w:numPr>
      <w:ind w:hanging="357"/>
    </w:pPr>
    <w:rPr>
      <w:rFonts w:cs="Arial"/>
      <w:lang w:eastAsia="en-GB"/>
    </w:rPr>
  </w:style>
  <w:style w:type="paragraph" w:customStyle="1" w:styleId="Footnote">
    <w:name w:val="Footnote"/>
    <w:basedOn w:val="FootnoteText"/>
    <w:uiPriority w:val="2"/>
    <w:qFormat/>
    <w:rsid w:val="00EA41E9"/>
    <w:pPr>
      <w:ind w:left="284" w:hanging="284"/>
    </w:pPr>
  </w:style>
  <w:style w:type="paragraph" w:styleId="FootnoteText">
    <w:name w:val="footnote text"/>
    <w:basedOn w:val="Normal"/>
    <w:link w:val="FootnoteTextChar"/>
    <w:uiPriority w:val="2"/>
    <w:rsid w:val="00EA41E9"/>
    <w:rPr>
      <w:sz w:val="20"/>
      <w:szCs w:val="20"/>
    </w:rPr>
  </w:style>
  <w:style w:type="character" w:customStyle="1" w:styleId="FootnoteTextChar">
    <w:name w:val="Footnote Text Char"/>
    <w:link w:val="FootnoteText"/>
    <w:uiPriority w:val="2"/>
    <w:rsid w:val="009028CB"/>
    <w:rPr>
      <w:rFonts w:eastAsia="Calibri" w:cs="Helvetica-Light"/>
      <w:color w:val="000000"/>
      <w:sz w:val="20"/>
      <w:szCs w:val="20"/>
      <w:lang w:eastAsia="en-US"/>
    </w:rPr>
  </w:style>
  <w:style w:type="paragraph" w:customStyle="1" w:styleId="TableSource">
    <w:name w:val="Table Source"/>
    <w:basedOn w:val="Normal"/>
    <w:uiPriority w:val="1"/>
    <w:qFormat/>
    <w:rsid w:val="000E00B0"/>
    <w:pPr>
      <w:spacing w:before="60"/>
    </w:pPr>
    <w:rPr>
      <w:i/>
      <w:sz w:val="18"/>
      <w:szCs w:val="18"/>
    </w:rPr>
  </w:style>
  <w:style w:type="paragraph" w:customStyle="1" w:styleId="TableTitle">
    <w:name w:val="Table Title"/>
    <w:basedOn w:val="Normal"/>
    <w:uiPriority w:val="1"/>
    <w:qFormat/>
    <w:rsid w:val="000E00B0"/>
    <w:pPr>
      <w:spacing w:before="60"/>
    </w:pPr>
    <w:rPr>
      <w:b/>
      <w:sz w:val="28"/>
      <w:szCs w:val="28"/>
    </w:rPr>
  </w:style>
  <w:style w:type="paragraph" w:styleId="TOC2">
    <w:name w:val="toc 2"/>
    <w:basedOn w:val="TOC3"/>
    <w:next w:val="Normal"/>
    <w:uiPriority w:val="39"/>
    <w:qFormat/>
    <w:rsid w:val="007468E3"/>
    <w:pPr>
      <w:ind w:left="720"/>
      <w:outlineLvl w:val="0"/>
    </w:pPr>
    <w:rPr>
      <w:i w:val="0"/>
    </w:rPr>
  </w:style>
  <w:style w:type="paragraph" w:styleId="TOC3">
    <w:name w:val="toc 3"/>
    <w:next w:val="Normal"/>
    <w:uiPriority w:val="39"/>
    <w:qFormat/>
    <w:rsid w:val="007468E3"/>
    <w:pPr>
      <w:tabs>
        <w:tab w:val="right" w:leader="dot" w:pos="10490"/>
      </w:tabs>
      <w:ind w:left="1440"/>
    </w:pPr>
    <w:rPr>
      <w:rFonts w:cs="Arial"/>
      <w:i/>
      <w:noProof/>
      <w:color w:val="000000"/>
      <w:sz w:val="24"/>
      <w:szCs w:val="24"/>
      <w:lang w:eastAsia="en-US"/>
    </w:rPr>
  </w:style>
  <w:style w:type="paragraph" w:styleId="TOC1">
    <w:name w:val="toc 1"/>
    <w:basedOn w:val="Normal"/>
    <w:next w:val="Normal"/>
    <w:uiPriority w:val="39"/>
    <w:qFormat/>
    <w:rsid w:val="007468E3"/>
    <w:pPr>
      <w:tabs>
        <w:tab w:val="right" w:leader="dot" w:pos="10490"/>
      </w:tabs>
      <w:spacing w:before="120"/>
      <w:outlineLvl w:val="0"/>
    </w:pPr>
    <w:rPr>
      <w:b/>
      <w:bCs/>
      <w:noProof/>
      <w:szCs w:val="20"/>
    </w:rPr>
  </w:style>
  <w:style w:type="character" w:styleId="Hyperlink">
    <w:name w:val="Hyperlink"/>
    <w:uiPriority w:val="99"/>
    <w:unhideWhenUsed/>
    <w:rsid w:val="006C4F7E"/>
    <w:rPr>
      <w:rFonts w:cs="Arial"/>
      <w:color w:val="0000FF"/>
      <w:u w:val="single"/>
    </w:rPr>
  </w:style>
  <w:style w:type="paragraph" w:styleId="TOC4">
    <w:name w:val="toc 4"/>
    <w:basedOn w:val="Normal"/>
    <w:next w:val="Normal"/>
    <w:autoRedefine/>
    <w:uiPriority w:val="39"/>
    <w:semiHidden/>
    <w:unhideWhenUsed/>
    <w:rsid w:val="00E33FA3"/>
    <w:pPr>
      <w:ind w:left="720"/>
    </w:pPr>
  </w:style>
  <w:style w:type="paragraph" w:customStyle="1" w:styleId="Title2">
    <w:name w:val="Title 2"/>
    <w:basedOn w:val="Heading2"/>
    <w:link w:val="Title2Char"/>
    <w:uiPriority w:val="1"/>
    <w:qFormat/>
    <w:rsid w:val="00846AEA"/>
    <w:rPr>
      <w:sz w:val="40"/>
      <w:szCs w:val="40"/>
    </w:rPr>
  </w:style>
  <w:style w:type="character" w:customStyle="1" w:styleId="Title2Char">
    <w:name w:val="Title 2 Char"/>
    <w:link w:val="Title2"/>
    <w:uiPriority w:val="1"/>
    <w:rsid w:val="002345FB"/>
    <w:rPr>
      <w:rFonts w:eastAsia="Times New Roman" w:cs="Helvetica-Light"/>
      <w:b/>
      <w:bCs/>
      <w:color w:val="000000"/>
      <w:sz w:val="40"/>
      <w:szCs w:val="40"/>
    </w:rPr>
  </w:style>
  <w:style w:type="paragraph" w:customStyle="1" w:styleId="anchor">
    <w:name w:val="anchor"/>
    <w:basedOn w:val="Normal"/>
    <w:qFormat/>
    <w:rsid w:val="00DB368D"/>
    <w:rPr>
      <w:b/>
      <w:color w:val="FF0000"/>
      <w:sz w:val="2"/>
      <w:szCs w:val="2"/>
    </w:rPr>
  </w:style>
  <w:style w:type="character" w:styleId="FootnoteReference">
    <w:name w:val="footnote reference"/>
    <w:uiPriority w:val="2"/>
    <w:rsid w:val="00AB4059"/>
    <w:rPr>
      <w:vertAlign w:val="superscript"/>
    </w:rPr>
  </w:style>
  <w:style w:type="character" w:styleId="FollowedHyperlink">
    <w:name w:val="FollowedHyperlink"/>
    <w:semiHidden/>
    <w:unhideWhenUsed/>
    <w:rsid w:val="00AB4059"/>
    <w:rPr>
      <w:color w:val="800080"/>
      <w:u w:val="single"/>
    </w:rPr>
  </w:style>
  <w:style w:type="paragraph" w:styleId="BodyTextIndent">
    <w:name w:val="Body Text Indent"/>
    <w:basedOn w:val="Normal"/>
    <w:link w:val="BodyTextIndentChar"/>
    <w:rsid w:val="009028CB"/>
    <w:pPr>
      <w:autoSpaceDE/>
      <w:autoSpaceDN/>
      <w:adjustRightInd/>
      <w:spacing w:after="240"/>
      <w:ind w:left="426"/>
    </w:pPr>
    <w:rPr>
      <w:rFonts w:eastAsia="Times New Roman" w:cs="Times New Roman"/>
      <w:color w:val="auto"/>
      <w:szCs w:val="20"/>
      <w:lang w:eastAsia="en-GB"/>
    </w:rPr>
  </w:style>
  <w:style w:type="character" w:customStyle="1" w:styleId="BodyTextIndentChar">
    <w:name w:val="Body Text Indent Char"/>
    <w:link w:val="BodyTextIndent"/>
    <w:rsid w:val="009028CB"/>
    <w:rPr>
      <w:rFonts w:eastAsia="Times New Roman"/>
      <w:sz w:val="24"/>
      <w:szCs w:val="20"/>
    </w:rPr>
  </w:style>
  <w:style w:type="character" w:customStyle="1" w:styleId="CommentTextChar">
    <w:name w:val="Comment Text Char"/>
    <w:link w:val="CommentText"/>
    <w:uiPriority w:val="99"/>
    <w:rsid w:val="002345FB"/>
    <w:rPr>
      <w:rFonts w:eastAsia="Times New Roman" w:cs="Arial"/>
      <w:sz w:val="20"/>
      <w:szCs w:val="20"/>
    </w:rPr>
  </w:style>
  <w:style w:type="paragraph" w:styleId="CommentText">
    <w:name w:val="annotation text"/>
    <w:basedOn w:val="Normal"/>
    <w:link w:val="CommentTextChar"/>
    <w:uiPriority w:val="99"/>
    <w:rsid w:val="00AB4059"/>
    <w:pPr>
      <w:autoSpaceDE/>
      <w:autoSpaceDN/>
      <w:adjustRightInd/>
    </w:pPr>
    <w:rPr>
      <w:rFonts w:eastAsia="Times New Roman" w:cs="Arial"/>
      <w:color w:val="auto"/>
      <w:sz w:val="20"/>
      <w:szCs w:val="20"/>
      <w:lang w:eastAsia="en-GB"/>
    </w:rPr>
  </w:style>
  <w:style w:type="character" w:customStyle="1" w:styleId="CommentTextChar1">
    <w:name w:val="Comment Text Char1"/>
    <w:uiPriority w:val="99"/>
    <w:semiHidden/>
    <w:rsid w:val="00AB4059"/>
    <w:rPr>
      <w:rFonts w:ascii="Arial" w:eastAsia="Calibri" w:hAnsi="Arial" w:cs="Helvetica-Light"/>
      <w:color w:val="000000"/>
      <w:lang w:eastAsia="en-US"/>
    </w:rPr>
  </w:style>
  <w:style w:type="character" w:customStyle="1" w:styleId="CommentSubjectChar1">
    <w:name w:val="Comment Subject Char1"/>
    <w:uiPriority w:val="99"/>
    <w:semiHidden/>
    <w:rsid w:val="00AB4059"/>
    <w:rPr>
      <w:rFonts w:ascii="Arial" w:eastAsia="Calibri" w:hAnsi="Arial" w:cs="Helvetica-Light"/>
      <w:b/>
      <w:bCs/>
      <w:color w:val="000000"/>
      <w:lang w:eastAsia="en-US"/>
    </w:rPr>
  </w:style>
  <w:style w:type="paragraph" w:customStyle="1" w:styleId="TableHeadingText">
    <w:name w:val="Table Heading Text"/>
    <w:basedOn w:val="Normal"/>
    <w:uiPriority w:val="1"/>
    <w:rsid w:val="00AB4059"/>
    <w:pPr>
      <w:autoSpaceDE/>
      <w:autoSpaceDN/>
      <w:adjustRightInd/>
      <w:spacing w:before="20" w:after="20"/>
    </w:pPr>
    <w:rPr>
      <w:rFonts w:eastAsia="Times New Roman" w:cs="Arial"/>
      <w:b/>
      <w:color w:val="auto"/>
      <w:sz w:val="18"/>
      <w:szCs w:val="20"/>
    </w:rPr>
  </w:style>
  <w:style w:type="paragraph" w:customStyle="1" w:styleId="TableTextLeft">
    <w:name w:val="Table Text Left"/>
    <w:basedOn w:val="Normal"/>
    <w:semiHidden/>
    <w:unhideWhenUsed/>
    <w:rsid w:val="00AB4059"/>
    <w:pPr>
      <w:autoSpaceDE/>
      <w:autoSpaceDN/>
      <w:adjustRightInd/>
      <w:spacing w:before="20" w:after="20"/>
    </w:pPr>
    <w:rPr>
      <w:rFonts w:eastAsia="Times New Roman" w:cs="Arial"/>
      <w:color w:val="auto"/>
      <w:sz w:val="18"/>
      <w:szCs w:val="18"/>
    </w:rPr>
  </w:style>
  <w:style w:type="paragraph" w:customStyle="1" w:styleId="TableTextRight">
    <w:name w:val="Table Text Right"/>
    <w:basedOn w:val="TableTextLeft"/>
    <w:uiPriority w:val="1"/>
    <w:unhideWhenUsed/>
    <w:qFormat/>
    <w:rsid w:val="00971041"/>
    <w:pPr>
      <w:jc w:val="right"/>
    </w:pPr>
    <w:rPr>
      <w:sz w:val="22"/>
    </w:rPr>
  </w:style>
  <w:style w:type="paragraph" w:customStyle="1" w:styleId="TableHeadingTextRight">
    <w:name w:val="Table Heading Text Right"/>
    <w:basedOn w:val="TableHeadingText"/>
    <w:uiPriority w:val="1"/>
    <w:qFormat/>
    <w:rsid w:val="00AB4059"/>
    <w:pPr>
      <w:jc w:val="right"/>
    </w:pPr>
  </w:style>
  <w:style w:type="paragraph" w:customStyle="1" w:styleId="TableText">
    <w:name w:val="Table Text"/>
    <w:basedOn w:val="Normal"/>
    <w:uiPriority w:val="1"/>
    <w:rsid w:val="00AB4059"/>
    <w:pPr>
      <w:autoSpaceDE/>
      <w:autoSpaceDN/>
      <w:adjustRightInd/>
      <w:spacing w:before="40" w:after="40"/>
    </w:pPr>
    <w:rPr>
      <w:rFonts w:eastAsia="Times New Roman" w:cs="Arial"/>
      <w:color w:val="auto"/>
      <w:sz w:val="20"/>
      <w:szCs w:val="20"/>
    </w:rPr>
  </w:style>
  <w:style w:type="paragraph" w:customStyle="1" w:styleId="Heading2-numbered">
    <w:name w:val="Heading 2 - numbered"/>
    <w:qFormat/>
    <w:rsid w:val="00AB4059"/>
    <w:pPr>
      <w:numPr>
        <w:numId w:val="2"/>
      </w:numPr>
      <w:tabs>
        <w:tab w:val="left" w:pos="567"/>
      </w:tabs>
      <w:spacing w:before="200" w:after="120"/>
      <w:ind w:left="567" w:hanging="567"/>
    </w:pPr>
    <w:rPr>
      <w:rFonts w:eastAsia="Times New Roman"/>
      <w:b/>
      <w:bCs/>
      <w:sz w:val="28"/>
      <w:szCs w:val="26"/>
      <w:lang w:eastAsia="en-US"/>
    </w:rPr>
  </w:style>
  <w:style w:type="paragraph" w:customStyle="1" w:styleId="Normal-indent">
    <w:name w:val="Normal - indent"/>
    <w:basedOn w:val="Normal"/>
    <w:uiPriority w:val="2"/>
    <w:qFormat/>
    <w:rsid w:val="00AB4059"/>
    <w:pPr>
      <w:ind w:left="360"/>
    </w:pPr>
  </w:style>
  <w:style w:type="paragraph" w:customStyle="1" w:styleId="Bullet-indent">
    <w:name w:val="Bullet - indent"/>
    <w:basedOn w:val="Bullet"/>
    <w:qFormat/>
    <w:rsid w:val="00A07590"/>
    <w:pPr>
      <w:numPr>
        <w:ilvl w:val="1"/>
      </w:numPr>
    </w:pPr>
  </w:style>
  <w:style w:type="paragraph" w:customStyle="1" w:styleId="Heading3-indent">
    <w:name w:val="Heading 3 - indent"/>
    <w:basedOn w:val="Heading3"/>
    <w:qFormat/>
    <w:rsid w:val="00AB4059"/>
    <w:pPr>
      <w:spacing w:before="200"/>
      <w:ind w:left="360"/>
    </w:pPr>
    <w:rPr>
      <w:i w:val="0"/>
      <w:sz w:val="24"/>
      <w:szCs w:val="24"/>
    </w:rPr>
  </w:style>
  <w:style w:type="paragraph" w:styleId="Bibliography">
    <w:name w:val="Bibliography"/>
    <w:basedOn w:val="Normal"/>
    <w:next w:val="Normal"/>
    <w:uiPriority w:val="37"/>
    <w:semiHidden/>
    <w:unhideWhenUsed/>
    <w:rsid w:val="00AB4059"/>
  </w:style>
  <w:style w:type="paragraph" w:styleId="BodyTextFirstIndent">
    <w:name w:val="Body Text First Indent"/>
    <w:basedOn w:val="Normal"/>
    <w:link w:val="BodyTextFirstIndentChar"/>
    <w:uiPriority w:val="99"/>
    <w:rsid w:val="00A0563B"/>
    <w:pPr>
      <w:ind w:firstLine="210"/>
    </w:pPr>
  </w:style>
  <w:style w:type="character" w:customStyle="1" w:styleId="BodyTextFirstIndentChar">
    <w:name w:val="Body Text First Indent Char"/>
    <w:link w:val="BodyTextFirstIndent"/>
    <w:uiPriority w:val="99"/>
    <w:rsid w:val="002345FB"/>
    <w:rPr>
      <w:rFonts w:eastAsia="Calibri" w:cs="Helvetica-Light"/>
      <w:color w:val="000000"/>
      <w:sz w:val="24"/>
      <w:szCs w:val="24"/>
      <w:lang w:eastAsia="en-US"/>
    </w:rPr>
  </w:style>
  <w:style w:type="paragraph" w:styleId="BodyTextFirstIndent2">
    <w:name w:val="Body Text First Indent 2"/>
    <w:basedOn w:val="BodyTextIndent"/>
    <w:link w:val="BodyTextFirstIndent2Char"/>
    <w:uiPriority w:val="99"/>
    <w:rsid w:val="00AB4059"/>
    <w:pPr>
      <w:autoSpaceDE w:val="0"/>
      <w:autoSpaceDN w:val="0"/>
      <w:adjustRightInd w:val="0"/>
      <w:spacing w:after="120"/>
      <w:ind w:left="283" w:firstLine="210"/>
    </w:pPr>
    <w:rPr>
      <w:rFonts w:eastAsia="Calibri" w:cs="Helvetica-Light"/>
      <w:color w:val="000000"/>
      <w:szCs w:val="24"/>
      <w:lang w:eastAsia="en-US"/>
    </w:rPr>
  </w:style>
  <w:style w:type="character" w:customStyle="1" w:styleId="BodyTextFirstIndent2Char">
    <w:name w:val="Body Text First Indent 2 Char"/>
    <w:link w:val="BodyTextFirstIndent2"/>
    <w:uiPriority w:val="99"/>
    <w:rsid w:val="002345FB"/>
    <w:rPr>
      <w:rFonts w:eastAsia="Calibri" w:cs="Helvetica-Light"/>
      <w:color w:val="000000"/>
      <w:sz w:val="24"/>
      <w:szCs w:val="24"/>
      <w:lang w:eastAsia="en-US"/>
    </w:rPr>
  </w:style>
  <w:style w:type="paragraph" w:styleId="Caption">
    <w:name w:val="caption"/>
    <w:basedOn w:val="Normal"/>
    <w:next w:val="Normal"/>
    <w:uiPriority w:val="35"/>
    <w:semiHidden/>
    <w:unhideWhenUsed/>
    <w:qFormat/>
    <w:rsid w:val="00AB4059"/>
    <w:rPr>
      <w:b/>
      <w:bCs/>
      <w:sz w:val="20"/>
      <w:szCs w:val="20"/>
    </w:rPr>
  </w:style>
  <w:style w:type="paragraph" w:styleId="Closing">
    <w:name w:val="Closing"/>
    <w:basedOn w:val="Normal"/>
    <w:link w:val="ClosingChar"/>
    <w:uiPriority w:val="99"/>
    <w:rsid w:val="00AB4059"/>
    <w:pPr>
      <w:ind w:left="4252"/>
    </w:pPr>
  </w:style>
  <w:style w:type="character" w:customStyle="1" w:styleId="ClosingChar">
    <w:name w:val="Closing Char"/>
    <w:link w:val="Closing"/>
    <w:uiPriority w:val="99"/>
    <w:rsid w:val="002345FB"/>
    <w:rPr>
      <w:rFonts w:eastAsia="Calibri" w:cs="Helvetica-Light"/>
      <w:color w:val="000000"/>
      <w:sz w:val="24"/>
      <w:szCs w:val="24"/>
      <w:lang w:eastAsia="en-US"/>
    </w:rPr>
  </w:style>
  <w:style w:type="paragraph" w:styleId="Date">
    <w:name w:val="Date"/>
    <w:basedOn w:val="Normal"/>
    <w:next w:val="Normal"/>
    <w:link w:val="DateChar"/>
    <w:uiPriority w:val="99"/>
    <w:rsid w:val="00AB4059"/>
  </w:style>
  <w:style w:type="character" w:customStyle="1" w:styleId="DateChar">
    <w:name w:val="Date Char"/>
    <w:link w:val="Date"/>
    <w:uiPriority w:val="99"/>
    <w:rsid w:val="002345FB"/>
    <w:rPr>
      <w:rFonts w:eastAsia="Calibri" w:cs="Helvetica-Light"/>
      <w:color w:val="000000"/>
      <w:sz w:val="24"/>
      <w:szCs w:val="24"/>
      <w:lang w:eastAsia="en-US"/>
    </w:rPr>
  </w:style>
  <w:style w:type="paragraph" w:styleId="EndnoteText">
    <w:name w:val="endnote text"/>
    <w:basedOn w:val="Normal"/>
    <w:link w:val="EndnoteTextChar"/>
    <w:uiPriority w:val="99"/>
    <w:rsid w:val="00AB4059"/>
    <w:rPr>
      <w:sz w:val="20"/>
      <w:szCs w:val="20"/>
    </w:rPr>
  </w:style>
  <w:style w:type="character" w:customStyle="1" w:styleId="EndnoteTextChar">
    <w:name w:val="Endnote Text Char"/>
    <w:link w:val="EndnoteText"/>
    <w:uiPriority w:val="99"/>
    <w:rsid w:val="002345FB"/>
    <w:rPr>
      <w:rFonts w:eastAsia="Calibri" w:cs="Helvetica-Light"/>
      <w:color w:val="000000"/>
      <w:sz w:val="20"/>
      <w:szCs w:val="20"/>
      <w:lang w:eastAsia="en-US"/>
    </w:rPr>
  </w:style>
  <w:style w:type="paragraph" w:styleId="HTMLPreformatted">
    <w:name w:val="HTML Preformatted"/>
    <w:basedOn w:val="Normal"/>
    <w:link w:val="HTMLPreformattedChar"/>
    <w:uiPriority w:val="99"/>
    <w:semiHidden/>
    <w:unhideWhenUsed/>
    <w:rsid w:val="00AB4059"/>
    <w:rPr>
      <w:rFonts w:ascii="Courier New" w:hAnsi="Courier New" w:cs="Courier New"/>
      <w:sz w:val="20"/>
      <w:szCs w:val="20"/>
    </w:rPr>
  </w:style>
  <w:style w:type="character" w:customStyle="1" w:styleId="HTMLPreformattedChar">
    <w:name w:val="HTML Preformatted Char"/>
    <w:link w:val="HTMLPreformatted"/>
    <w:uiPriority w:val="99"/>
    <w:semiHidden/>
    <w:rsid w:val="0001341B"/>
    <w:rPr>
      <w:rFonts w:ascii="Courier New" w:eastAsia="Calibri" w:hAnsi="Courier New" w:cs="Courier New"/>
      <w:color w:val="000000"/>
      <w:sz w:val="20"/>
      <w:szCs w:val="20"/>
      <w:lang w:eastAsia="en-US"/>
    </w:rPr>
  </w:style>
  <w:style w:type="paragraph" w:styleId="Index7">
    <w:name w:val="index 7"/>
    <w:basedOn w:val="Normal"/>
    <w:next w:val="Normal"/>
    <w:autoRedefine/>
    <w:uiPriority w:val="99"/>
    <w:semiHidden/>
    <w:unhideWhenUsed/>
    <w:rsid w:val="00AB4059"/>
    <w:pPr>
      <w:ind w:left="1680" w:hanging="240"/>
    </w:pPr>
  </w:style>
  <w:style w:type="paragraph" w:styleId="Index8">
    <w:name w:val="index 8"/>
    <w:basedOn w:val="Normal"/>
    <w:next w:val="Normal"/>
    <w:autoRedefine/>
    <w:uiPriority w:val="99"/>
    <w:semiHidden/>
    <w:unhideWhenUsed/>
    <w:rsid w:val="00AB4059"/>
    <w:pPr>
      <w:ind w:left="1920" w:hanging="240"/>
    </w:pPr>
  </w:style>
  <w:style w:type="paragraph" w:styleId="Index9">
    <w:name w:val="index 9"/>
    <w:basedOn w:val="Normal"/>
    <w:next w:val="Normal"/>
    <w:autoRedefine/>
    <w:uiPriority w:val="99"/>
    <w:semiHidden/>
    <w:unhideWhenUsed/>
    <w:rsid w:val="00AB4059"/>
    <w:pPr>
      <w:ind w:left="2160" w:hanging="240"/>
    </w:pPr>
  </w:style>
  <w:style w:type="paragraph" w:styleId="IndexHeading">
    <w:name w:val="index heading"/>
    <w:basedOn w:val="Normal"/>
    <w:next w:val="Normal"/>
    <w:uiPriority w:val="99"/>
    <w:semiHidden/>
    <w:unhideWhenUsed/>
    <w:rsid w:val="00AB4059"/>
    <w:rPr>
      <w:rFonts w:ascii="Cambria" w:eastAsia="Times New Roman" w:hAnsi="Cambria" w:cs="Times New Roman"/>
      <w:b/>
      <w:bCs/>
    </w:rPr>
  </w:style>
  <w:style w:type="paragraph" w:styleId="NormalIndent">
    <w:name w:val="Normal Indent"/>
    <w:basedOn w:val="Normal"/>
    <w:uiPriority w:val="99"/>
    <w:semiHidden/>
    <w:unhideWhenUsed/>
    <w:rsid w:val="00AB4059"/>
    <w:pPr>
      <w:ind w:left="720"/>
    </w:pPr>
  </w:style>
  <w:style w:type="paragraph" w:styleId="Quote">
    <w:name w:val="Quote"/>
    <w:basedOn w:val="Normal"/>
    <w:next w:val="Normal"/>
    <w:link w:val="QuoteChar"/>
    <w:uiPriority w:val="29"/>
    <w:qFormat/>
    <w:rsid w:val="009028CB"/>
    <w:pPr>
      <w:ind w:left="567" w:right="515"/>
    </w:pPr>
    <w:rPr>
      <w:i/>
      <w:iCs/>
    </w:rPr>
  </w:style>
  <w:style w:type="character" w:customStyle="1" w:styleId="QuoteChar">
    <w:name w:val="Quote Char"/>
    <w:link w:val="Quote"/>
    <w:uiPriority w:val="29"/>
    <w:rsid w:val="009028CB"/>
    <w:rPr>
      <w:rFonts w:eastAsia="Calibri" w:cs="Helvetica-Light"/>
      <w:i/>
      <w:iCs/>
      <w:color w:val="000000"/>
      <w:sz w:val="24"/>
      <w:szCs w:val="24"/>
      <w:lang w:eastAsia="en-US"/>
    </w:rPr>
  </w:style>
  <w:style w:type="paragraph" w:styleId="TOC5">
    <w:name w:val="toc 5"/>
    <w:basedOn w:val="Normal"/>
    <w:next w:val="Normal"/>
    <w:autoRedefine/>
    <w:uiPriority w:val="39"/>
    <w:semiHidden/>
    <w:unhideWhenUsed/>
    <w:rsid w:val="00AB4059"/>
    <w:pPr>
      <w:ind w:left="960"/>
    </w:pPr>
  </w:style>
  <w:style w:type="paragraph" w:styleId="TOC6">
    <w:name w:val="toc 6"/>
    <w:basedOn w:val="Normal"/>
    <w:next w:val="Normal"/>
    <w:autoRedefine/>
    <w:uiPriority w:val="39"/>
    <w:semiHidden/>
    <w:unhideWhenUsed/>
    <w:rsid w:val="00AB4059"/>
    <w:pPr>
      <w:ind w:left="1200"/>
    </w:pPr>
  </w:style>
  <w:style w:type="paragraph" w:styleId="TOC7">
    <w:name w:val="toc 7"/>
    <w:basedOn w:val="Normal"/>
    <w:next w:val="Normal"/>
    <w:autoRedefine/>
    <w:uiPriority w:val="39"/>
    <w:semiHidden/>
    <w:unhideWhenUsed/>
    <w:rsid w:val="00AB4059"/>
    <w:pPr>
      <w:ind w:left="1440"/>
    </w:pPr>
  </w:style>
  <w:style w:type="paragraph" w:styleId="TOC8">
    <w:name w:val="toc 8"/>
    <w:basedOn w:val="Normal"/>
    <w:next w:val="Normal"/>
    <w:autoRedefine/>
    <w:uiPriority w:val="39"/>
    <w:semiHidden/>
    <w:unhideWhenUsed/>
    <w:rsid w:val="00AB4059"/>
    <w:pPr>
      <w:ind w:left="1680"/>
    </w:pPr>
  </w:style>
  <w:style w:type="paragraph" w:styleId="TOC9">
    <w:name w:val="toc 9"/>
    <w:basedOn w:val="Normal"/>
    <w:next w:val="Normal"/>
    <w:autoRedefine/>
    <w:uiPriority w:val="39"/>
    <w:semiHidden/>
    <w:unhideWhenUsed/>
    <w:rsid w:val="00AB4059"/>
    <w:pPr>
      <w:ind w:left="1920"/>
    </w:pPr>
  </w:style>
  <w:style w:type="character" w:styleId="EndnoteReference">
    <w:name w:val="endnote reference"/>
    <w:uiPriority w:val="99"/>
    <w:rsid w:val="001873E0"/>
    <w:rPr>
      <w:vertAlign w:val="superscript"/>
    </w:rPr>
  </w:style>
  <w:style w:type="paragraph" w:styleId="Revision">
    <w:name w:val="Revision"/>
    <w:hidden/>
    <w:uiPriority w:val="99"/>
    <w:semiHidden/>
    <w:rsid w:val="00AB4059"/>
    <w:rPr>
      <w:rFonts w:eastAsia="Times New Roman" w:cs="Arial"/>
      <w:sz w:val="24"/>
      <w:szCs w:val="24"/>
    </w:rPr>
  </w:style>
  <w:style w:type="table" w:styleId="TableList4">
    <w:name w:val="Table List 4"/>
    <w:basedOn w:val="TableNormal"/>
    <w:rsid w:val="00AB4059"/>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Heading3-numbered">
    <w:name w:val="Heading 3-numbered"/>
    <w:basedOn w:val="Heading3"/>
    <w:qFormat/>
    <w:rsid w:val="003350AF"/>
    <w:pPr>
      <w:numPr>
        <w:numId w:val="3"/>
      </w:numPr>
      <w:tabs>
        <w:tab w:val="left" w:pos="426"/>
      </w:tabs>
      <w:ind w:left="426" w:hanging="426"/>
    </w:pPr>
    <w:rPr>
      <w:rFonts w:cs="Arial"/>
    </w:rPr>
  </w:style>
  <w:style w:type="paragraph" w:customStyle="1" w:styleId="TOCHeader">
    <w:name w:val="TOC Header"/>
    <w:basedOn w:val="TableTitle"/>
    <w:qFormat/>
    <w:rsid w:val="00BD6097"/>
  </w:style>
  <w:style w:type="paragraph" w:customStyle="1" w:styleId="Instructiontext">
    <w:name w:val="Instruction text"/>
    <w:basedOn w:val="Normal"/>
    <w:uiPriority w:val="2"/>
    <w:qFormat/>
    <w:rsid w:val="009028CB"/>
    <w:rPr>
      <w:rFonts w:eastAsia="Times New Roman"/>
      <w:i/>
      <w:color w:val="FF0000"/>
      <w:sz w:val="22"/>
      <w:szCs w:val="22"/>
      <w:lang w:eastAsia="en-GB"/>
    </w:rPr>
  </w:style>
  <w:style w:type="paragraph" w:styleId="BodyText">
    <w:name w:val="Body Text"/>
    <w:basedOn w:val="Normal"/>
    <w:link w:val="BodyTextChar"/>
    <w:rsid w:val="009028CB"/>
    <w:pPr>
      <w:spacing w:before="140" w:after="140"/>
    </w:pPr>
    <w:rPr>
      <w:rFonts w:eastAsia="Times New Roman"/>
      <w:color w:val="auto"/>
      <w:lang w:eastAsia="en-GB"/>
    </w:rPr>
  </w:style>
  <w:style w:type="character" w:customStyle="1" w:styleId="BodyTextChar">
    <w:name w:val="Body Text Char"/>
    <w:link w:val="BodyText"/>
    <w:rsid w:val="009028CB"/>
    <w:rPr>
      <w:rFonts w:eastAsia="Times New Roman" w:cs="Helvetica-Light"/>
      <w:sz w:val="24"/>
      <w:szCs w:val="24"/>
    </w:rPr>
  </w:style>
  <w:style w:type="paragraph" w:styleId="BalloonText">
    <w:name w:val="Balloon Text"/>
    <w:basedOn w:val="Normal"/>
    <w:link w:val="BalloonTextChar"/>
    <w:semiHidden/>
    <w:unhideWhenUsed/>
    <w:rsid w:val="005546BD"/>
    <w:rPr>
      <w:rFonts w:ascii="Tahoma" w:hAnsi="Tahoma" w:cs="Tahoma"/>
      <w:sz w:val="16"/>
      <w:szCs w:val="16"/>
    </w:rPr>
  </w:style>
  <w:style w:type="character" w:customStyle="1" w:styleId="BalloonTextChar">
    <w:name w:val="Balloon Text Char"/>
    <w:link w:val="BalloonText"/>
    <w:semiHidden/>
    <w:rsid w:val="005546BD"/>
    <w:rPr>
      <w:rFonts w:ascii="Tahoma" w:eastAsia="Calibri" w:hAnsi="Tahoma" w:cs="Tahoma"/>
      <w:color w:val="000000"/>
      <w:sz w:val="16"/>
      <w:szCs w:val="16"/>
      <w:lang w:eastAsia="en-US"/>
    </w:rPr>
  </w:style>
  <w:style w:type="paragraph" w:styleId="BodyText3">
    <w:name w:val="Body Text 3"/>
    <w:basedOn w:val="Normal"/>
    <w:link w:val="BodyText3Char"/>
    <w:unhideWhenUsed/>
    <w:rsid w:val="00A46EB7"/>
    <w:rPr>
      <w:rFonts w:cs="Arial"/>
      <w:sz w:val="22"/>
      <w:szCs w:val="22"/>
    </w:rPr>
  </w:style>
  <w:style w:type="character" w:customStyle="1" w:styleId="BodyText3Char">
    <w:name w:val="Body Text 3 Char"/>
    <w:link w:val="BodyText3"/>
    <w:rsid w:val="00A46EB7"/>
    <w:rPr>
      <w:rFonts w:eastAsia="Calibri" w:cs="Arial"/>
      <w:color w:val="000000"/>
      <w:sz w:val="22"/>
      <w:szCs w:val="22"/>
      <w:lang w:eastAsia="en-US"/>
    </w:rPr>
  </w:style>
  <w:style w:type="paragraph" w:styleId="NoSpacing">
    <w:name w:val="No Spacing"/>
    <w:link w:val="NoSpacingChar"/>
    <w:uiPriority w:val="1"/>
    <w:qFormat/>
    <w:rsid w:val="00214EDA"/>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214EDA"/>
    <w:rPr>
      <w:rFonts w:asciiTheme="minorHAnsi" w:eastAsiaTheme="minorEastAsia" w:hAnsiTheme="minorHAnsi" w:cstheme="minorBidi"/>
      <w:sz w:val="22"/>
      <w:szCs w:val="22"/>
      <w:lang w:val="en-US" w:eastAsia="en-US"/>
    </w:rPr>
  </w:style>
  <w:style w:type="paragraph" w:styleId="BodyTextIndent2">
    <w:name w:val="Body Text Indent 2"/>
    <w:basedOn w:val="Normal"/>
    <w:link w:val="BodyTextIndent2Char"/>
    <w:unhideWhenUsed/>
    <w:rsid w:val="007B34A7"/>
    <w:pPr>
      <w:ind w:firstLine="720"/>
    </w:pPr>
    <w:rPr>
      <w:rFonts w:cs="Arial"/>
    </w:rPr>
  </w:style>
  <w:style w:type="character" w:customStyle="1" w:styleId="BodyTextIndent2Char">
    <w:name w:val="Body Text Indent 2 Char"/>
    <w:basedOn w:val="DefaultParagraphFont"/>
    <w:link w:val="BodyTextIndent2"/>
    <w:rsid w:val="007B34A7"/>
    <w:rPr>
      <w:rFonts w:eastAsia="Calibri" w:cs="Arial"/>
      <w:color w:val="000000"/>
      <w:sz w:val="24"/>
      <w:szCs w:val="24"/>
      <w:lang w:eastAsia="en-US"/>
    </w:rPr>
  </w:style>
  <w:style w:type="paragraph" w:customStyle="1" w:styleId="Default">
    <w:name w:val="Default"/>
    <w:rsid w:val="007D5582"/>
    <w:pPr>
      <w:autoSpaceDE w:val="0"/>
      <w:autoSpaceDN w:val="0"/>
      <w:adjustRightInd w:val="0"/>
    </w:pPr>
    <w:rPr>
      <w:rFonts w:ascii="Arial Unicode MS" w:eastAsiaTheme="minorHAnsi" w:hAnsi="Arial Unicode MS" w:cs="Arial Unicode MS"/>
      <w:color w:val="000000"/>
      <w:sz w:val="24"/>
      <w:szCs w:val="24"/>
      <w:lang w:eastAsia="en-US"/>
    </w:rPr>
  </w:style>
  <w:style w:type="paragraph" w:styleId="NormalWeb">
    <w:name w:val="Normal (Web)"/>
    <w:basedOn w:val="Normal"/>
    <w:uiPriority w:val="99"/>
    <w:semiHidden/>
    <w:unhideWhenUsed/>
    <w:rsid w:val="00383CCD"/>
    <w:pPr>
      <w:autoSpaceDE/>
      <w:autoSpaceDN/>
      <w:adjustRightInd/>
      <w:spacing w:before="240" w:after="240"/>
    </w:pPr>
    <w:rPr>
      <w:rFonts w:ascii="Times New Roman" w:eastAsia="Times New Roman" w:hAnsi="Times New Roman" w:cs="Times New Roman"/>
      <w:lang w:eastAsia="en-GB"/>
    </w:rPr>
  </w:style>
  <w:style w:type="character" w:styleId="Strong">
    <w:name w:val="Strong"/>
    <w:basedOn w:val="DefaultParagraphFont"/>
    <w:uiPriority w:val="22"/>
    <w:qFormat/>
    <w:rsid w:val="00383CCD"/>
    <w:rPr>
      <w:b/>
      <w:bCs/>
    </w:rPr>
  </w:style>
  <w:style w:type="paragraph" w:styleId="HTMLAddress">
    <w:name w:val="HTML Address"/>
    <w:basedOn w:val="Normal"/>
    <w:link w:val="HTMLAddressChar"/>
    <w:uiPriority w:val="99"/>
    <w:semiHidden/>
    <w:unhideWhenUsed/>
    <w:rsid w:val="00376A93"/>
    <w:pPr>
      <w:autoSpaceDE/>
      <w:autoSpaceDN/>
      <w:adjustRightInd/>
      <w:spacing w:after="300" w:line="300" w:lineRule="atLeast"/>
    </w:pPr>
    <w:rPr>
      <w:rFonts w:ascii="Times New Roman" w:eastAsia="Times New Roman" w:hAnsi="Times New Roman" w:cs="Times New Roman"/>
      <w:color w:val="auto"/>
      <w:lang w:eastAsia="en-GB"/>
    </w:rPr>
  </w:style>
  <w:style w:type="character" w:customStyle="1" w:styleId="HTMLAddressChar">
    <w:name w:val="HTML Address Char"/>
    <w:basedOn w:val="DefaultParagraphFont"/>
    <w:link w:val="HTMLAddress"/>
    <w:uiPriority w:val="99"/>
    <w:semiHidden/>
    <w:rsid w:val="00376A9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845705">
      <w:bodyDiv w:val="1"/>
      <w:marLeft w:val="0"/>
      <w:marRight w:val="0"/>
      <w:marTop w:val="0"/>
      <w:marBottom w:val="0"/>
      <w:divBdr>
        <w:top w:val="none" w:sz="0" w:space="0" w:color="auto"/>
        <w:left w:val="none" w:sz="0" w:space="0" w:color="auto"/>
        <w:bottom w:val="none" w:sz="0" w:space="0" w:color="auto"/>
        <w:right w:val="none" w:sz="0" w:space="0" w:color="auto"/>
      </w:divBdr>
      <w:divsChild>
        <w:div w:id="117644201">
          <w:marLeft w:val="0"/>
          <w:marRight w:val="0"/>
          <w:marTop w:val="0"/>
          <w:marBottom w:val="0"/>
          <w:divBdr>
            <w:top w:val="none" w:sz="0" w:space="0" w:color="auto"/>
            <w:left w:val="none" w:sz="0" w:space="0" w:color="auto"/>
            <w:bottom w:val="none" w:sz="0" w:space="0" w:color="auto"/>
            <w:right w:val="none" w:sz="0" w:space="0" w:color="auto"/>
          </w:divBdr>
          <w:divsChild>
            <w:div w:id="1228498151">
              <w:marLeft w:val="0"/>
              <w:marRight w:val="0"/>
              <w:marTop w:val="0"/>
              <w:marBottom w:val="0"/>
              <w:divBdr>
                <w:top w:val="none" w:sz="0" w:space="0" w:color="auto"/>
                <w:left w:val="none" w:sz="0" w:space="0" w:color="auto"/>
                <w:bottom w:val="none" w:sz="0" w:space="0" w:color="auto"/>
                <w:right w:val="none" w:sz="0" w:space="0" w:color="auto"/>
              </w:divBdr>
              <w:divsChild>
                <w:div w:id="110561092">
                  <w:marLeft w:val="0"/>
                  <w:marRight w:val="0"/>
                  <w:marTop w:val="0"/>
                  <w:marBottom w:val="0"/>
                  <w:divBdr>
                    <w:top w:val="none" w:sz="0" w:space="0" w:color="auto"/>
                    <w:left w:val="none" w:sz="0" w:space="0" w:color="auto"/>
                    <w:bottom w:val="none" w:sz="0" w:space="0" w:color="auto"/>
                    <w:right w:val="none" w:sz="0" w:space="0" w:color="auto"/>
                  </w:divBdr>
                  <w:divsChild>
                    <w:div w:id="1786196515">
                      <w:marLeft w:val="0"/>
                      <w:marRight w:val="2670"/>
                      <w:marTop w:val="0"/>
                      <w:marBottom w:val="0"/>
                      <w:divBdr>
                        <w:top w:val="none" w:sz="0" w:space="0" w:color="auto"/>
                        <w:left w:val="none" w:sz="0" w:space="0" w:color="auto"/>
                        <w:bottom w:val="none" w:sz="0" w:space="0" w:color="auto"/>
                        <w:right w:val="none" w:sz="0" w:space="0" w:color="auto"/>
                      </w:divBdr>
                      <w:divsChild>
                        <w:div w:id="2051224842">
                          <w:marLeft w:val="0"/>
                          <w:marRight w:val="0"/>
                          <w:marTop w:val="0"/>
                          <w:marBottom w:val="0"/>
                          <w:divBdr>
                            <w:top w:val="none" w:sz="0" w:space="0" w:color="auto"/>
                            <w:left w:val="none" w:sz="0" w:space="0" w:color="auto"/>
                            <w:bottom w:val="none" w:sz="0" w:space="0" w:color="auto"/>
                            <w:right w:val="none" w:sz="0" w:space="0" w:color="auto"/>
                          </w:divBdr>
                          <w:divsChild>
                            <w:div w:id="390812861">
                              <w:marLeft w:val="0"/>
                              <w:marRight w:val="0"/>
                              <w:marTop w:val="0"/>
                              <w:marBottom w:val="0"/>
                              <w:divBdr>
                                <w:top w:val="none" w:sz="0" w:space="0" w:color="auto"/>
                                <w:left w:val="none" w:sz="0" w:space="0" w:color="auto"/>
                                <w:bottom w:val="none" w:sz="0" w:space="0" w:color="auto"/>
                                <w:right w:val="none" w:sz="0" w:space="0" w:color="auto"/>
                              </w:divBdr>
                              <w:divsChild>
                                <w:div w:id="1895697896">
                                  <w:marLeft w:val="0"/>
                                  <w:marRight w:val="0"/>
                                  <w:marTop w:val="0"/>
                                  <w:marBottom w:val="150"/>
                                  <w:divBdr>
                                    <w:top w:val="single" w:sz="6" w:space="0" w:color="D9D9D9"/>
                                    <w:left w:val="single" w:sz="6" w:space="0" w:color="D9D9D9"/>
                                    <w:bottom w:val="single" w:sz="6" w:space="0" w:color="D9D9D9"/>
                                    <w:right w:val="single" w:sz="6" w:space="0" w:color="D9D9D9"/>
                                  </w:divBdr>
                                  <w:divsChild>
                                    <w:div w:id="1701861011">
                                      <w:marLeft w:val="0"/>
                                      <w:marRight w:val="0"/>
                                      <w:marTop w:val="0"/>
                                      <w:marBottom w:val="0"/>
                                      <w:divBdr>
                                        <w:top w:val="none" w:sz="0" w:space="0" w:color="auto"/>
                                        <w:left w:val="none" w:sz="0" w:space="0" w:color="auto"/>
                                        <w:bottom w:val="none" w:sz="0" w:space="0" w:color="auto"/>
                                        <w:right w:val="none" w:sz="0" w:space="0" w:color="auto"/>
                                      </w:divBdr>
                                      <w:divsChild>
                                        <w:div w:id="2035494401">
                                          <w:marLeft w:val="0"/>
                                          <w:marRight w:val="0"/>
                                          <w:marTop w:val="0"/>
                                          <w:marBottom w:val="0"/>
                                          <w:divBdr>
                                            <w:top w:val="none" w:sz="0" w:space="0" w:color="auto"/>
                                            <w:left w:val="none" w:sz="0" w:space="0" w:color="auto"/>
                                            <w:bottom w:val="none" w:sz="0" w:space="0" w:color="auto"/>
                                            <w:right w:val="none" w:sz="0" w:space="0" w:color="auto"/>
                                          </w:divBdr>
                                          <w:divsChild>
                                            <w:div w:id="2998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1180339">
      <w:bodyDiv w:val="1"/>
      <w:marLeft w:val="0"/>
      <w:marRight w:val="0"/>
      <w:marTop w:val="0"/>
      <w:marBottom w:val="0"/>
      <w:divBdr>
        <w:top w:val="none" w:sz="0" w:space="0" w:color="auto"/>
        <w:left w:val="none" w:sz="0" w:space="0" w:color="auto"/>
        <w:bottom w:val="none" w:sz="0" w:space="0" w:color="auto"/>
        <w:right w:val="none" w:sz="0" w:space="0" w:color="auto"/>
      </w:divBdr>
    </w:div>
    <w:div w:id="1044789294">
      <w:bodyDiv w:val="1"/>
      <w:marLeft w:val="0"/>
      <w:marRight w:val="0"/>
      <w:marTop w:val="0"/>
      <w:marBottom w:val="0"/>
      <w:divBdr>
        <w:top w:val="none" w:sz="0" w:space="0" w:color="auto"/>
        <w:left w:val="none" w:sz="0" w:space="0" w:color="auto"/>
        <w:bottom w:val="none" w:sz="0" w:space="0" w:color="auto"/>
        <w:right w:val="none" w:sz="0" w:space="0" w:color="auto"/>
      </w:divBdr>
    </w:div>
    <w:div w:id="1274941073">
      <w:bodyDiv w:val="1"/>
      <w:marLeft w:val="0"/>
      <w:marRight w:val="0"/>
      <w:marTop w:val="0"/>
      <w:marBottom w:val="0"/>
      <w:divBdr>
        <w:top w:val="none" w:sz="0" w:space="0" w:color="auto"/>
        <w:left w:val="none" w:sz="0" w:space="0" w:color="auto"/>
        <w:bottom w:val="none" w:sz="0" w:space="0" w:color="auto"/>
        <w:right w:val="none" w:sz="0" w:space="0" w:color="auto"/>
      </w:divBdr>
    </w:div>
    <w:div w:id="1446004582">
      <w:bodyDiv w:val="1"/>
      <w:marLeft w:val="0"/>
      <w:marRight w:val="0"/>
      <w:marTop w:val="0"/>
      <w:marBottom w:val="0"/>
      <w:divBdr>
        <w:top w:val="none" w:sz="0" w:space="0" w:color="auto"/>
        <w:left w:val="none" w:sz="0" w:space="0" w:color="auto"/>
        <w:bottom w:val="none" w:sz="0" w:space="0" w:color="auto"/>
        <w:right w:val="none" w:sz="0" w:space="0" w:color="auto"/>
      </w:divBdr>
      <w:divsChild>
        <w:div w:id="1711804379">
          <w:marLeft w:val="0"/>
          <w:marRight w:val="0"/>
          <w:marTop w:val="0"/>
          <w:marBottom w:val="0"/>
          <w:divBdr>
            <w:top w:val="none" w:sz="0" w:space="0" w:color="auto"/>
            <w:left w:val="none" w:sz="0" w:space="0" w:color="auto"/>
            <w:bottom w:val="none" w:sz="0" w:space="0" w:color="auto"/>
            <w:right w:val="none" w:sz="0" w:space="0" w:color="auto"/>
          </w:divBdr>
          <w:divsChild>
            <w:div w:id="1893729486">
              <w:marLeft w:val="0"/>
              <w:marRight w:val="0"/>
              <w:marTop w:val="83"/>
              <w:marBottom w:val="0"/>
              <w:divBdr>
                <w:top w:val="single" w:sz="6" w:space="4" w:color="666666"/>
                <w:left w:val="none" w:sz="0" w:space="0" w:color="auto"/>
                <w:bottom w:val="none" w:sz="0" w:space="0" w:color="auto"/>
                <w:right w:val="none" w:sz="0" w:space="0" w:color="auto"/>
              </w:divBdr>
            </w:div>
          </w:divsChild>
        </w:div>
      </w:divsChild>
    </w:div>
    <w:div w:id="1728532865">
      <w:bodyDiv w:val="1"/>
      <w:marLeft w:val="0"/>
      <w:marRight w:val="0"/>
      <w:marTop w:val="0"/>
      <w:marBottom w:val="0"/>
      <w:divBdr>
        <w:top w:val="none" w:sz="0" w:space="0" w:color="auto"/>
        <w:left w:val="none" w:sz="0" w:space="0" w:color="auto"/>
        <w:bottom w:val="none" w:sz="0" w:space="0" w:color="auto"/>
        <w:right w:val="none" w:sz="0" w:space="0" w:color="auto"/>
      </w:divBdr>
      <w:divsChild>
        <w:div w:id="1627659759">
          <w:marLeft w:val="0"/>
          <w:marRight w:val="0"/>
          <w:marTop w:val="0"/>
          <w:marBottom w:val="0"/>
          <w:divBdr>
            <w:top w:val="none" w:sz="0" w:space="0" w:color="auto"/>
            <w:left w:val="none" w:sz="0" w:space="0" w:color="auto"/>
            <w:bottom w:val="none" w:sz="0" w:space="0" w:color="auto"/>
            <w:right w:val="none" w:sz="0" w:space="0" w:color="auto"/>
          </w:divBdr>
          <w:divsChild>
            <w:div w:id="1951813220">
              <w:marLeft w:val="0"/>
              <w:marRight w:val="0"/>
              <w:marTop w:val="0"/>
              <w:marBottom w:val="0"/>
              <w:divBdr>
                <w:top w:val="none" w:sz="0" w:space="0" w:color="auto"/>
                <w:left w:val="none" w:sz="0" w:space="0" w:color="auto"/>
                <w:bottom w:val="none" w:sz="0" w:space="0" w:color="auto"/>
                <w:right w:val="none" w:sz="0" w:space="0" w:color="auto"/>
              </w:divBdr>
              <w:divsChild>
                <w:div w:id="911817652">
                  <w:marLeft w:val="-300"/>
                  <w:marRight w:val="0"/>
                  <w:marTop w:val="0"/>
                  <w:marBottom w:val="0"/>
                  <w:divBdr>
                    <w:top w:val="none" w:sz="0" w:space="0" w:color="auto"/>
                    <w:left w:val="none" w:sz="0" w:space="0" w:color="auto"/>
                    <w:bottom w:val="none" w:sz="0" w:space="0" w:color="auto"/>
                    <w:right w:val="none" w:sz="0" w:space="0" w:color="auto"/>
                  </w:divBdr>
                  <w:divsChild>
                    <w:div w:id="85859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861197">
      <w:bodyDiv w:val="1"/>
      <w:marLeft w:val="0"/>
      <w:marRight w:val="0"/>
      <w:marTop w:val="0"/>
      <w:marBottom w:val="0"/>
      <w:divBdr>
        <w:top w:val="none" w:sz="0" w:space="0" w:color="auto"/>
        <w:left w:val="none" w:sz="0" w:space="0" w:color="auto"/>
        <w:bottom w:val="none" w:sz="0" w:space="0" w:color="auto"/>
        <w:right w:val="none" w:sz="0" w:space="0" w:color="auto"/>
      </w:divBdr>
    </w:div>
    <w:div w:id="2113937854">
      <w:bodyDiv w:val="1"/>
      <w:marLeft w:val="0"/>
      <w:marRight w:val="0"/>
      <w:marTop w:val="0"/>
      <w:marBottom w:val="0"/>
      <w:divBdr>
        <w:top w:val="none" w:sz="0" w:space="0" w:color="auto"/>
        <w:left w:val="none" w:sz="0" w:space="0" w:color="auto"/>
        <w:bottom w:val="none" w:sz="0" w:space="0" w:color="auto"/>
        <w:right w:val="none" w:sz="0" w:space="0" w:color="auto"/>
      </w:divBdr>
      <w:divsChild>
        <w:div w:id="273633996">
          <w:marLeft w:val="0"/>
          <w:marRight w:val="0"/>
          <w:marTop w:val="0"/>
          <w:marBottom w:val="0"/>
          <w:divBdr>
            <w:top w:val="none" w:sz="0" w:space="0" w:color="auto"/>
            <w:left w:val="none" w:sz="0" w:space="0" w:color="auto"/>
            <w:bottom w:val="none" w:sz="0" w:space="0" w:color="auto"/>
            <w:right w:val="none" w:sz="0" w:space="0" w:color="auto"/>
          </w:divBdr>
          <w:divsChild>
            <w:div w:id="941844684">
              <w:marLeft w:val="0"/>
              <w:marRight w:val="0"/>
              <w:marTop w:val="0"/>
              <w:marBottom w:val="0"/>
              <w:divBdr>
                <w:top w:val="none" w:sz="0" w:space="0" w:color="auto"/>
                <w:left w:val="none" w:sz="0" w:space="0" w:color="auto"/>
                <w:bottom w:val="none" w:sz="0" w:space="0" w:color="auto"/>
                <w:right w:val="none" w:sz="0" w:space="0" w:color="auto"/>
              </w:divBdr>
              <w:divsChild>
                <w:div w:id="152449816">
                  <w:marLeft w:val="0"/>
                  <w:marRight w:val="0"/>
                  <w:marTop w:val="0"/>
                  <w:marBottom w:val="0"/>
                  <w:divBdr>
                    <w:top w:val="none" w:sz="0" w:space="0" w:color="auto"/>
                    <w:left w:val="none" w:sz="0" w:space="0" w:color="auto"/>
                    <w:bottom w:val="none" w:sz="0" w:space="0" w:color="auto"/>
                    <w:right w:val="none" w:sz="0" w:space="0" w:color="auto"/>
                  </w:divBdr>
                  <w:divsChild>
                    <w:div w:id="175748362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rmationgovernance@lancashire.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odd002\Downloads\Full%20Report%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4529acd-7302-4148-a1cc-c65dbd91313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D1AD7709CC324FB5DBE2E0BBE79501" ma:contentTypeVersion="15" ma:contentTypeDescription="Create a new document." ma:contentTypeScope="" ma:versionID="9eb0b93ab9dd7ea38fb74151ed88e3fe">
  <xsd:schema xmlns:xsd="http://www.w3.org/2001/XMLSchema" xmlns:xs="http://www.w3.org/2001/XMLSchema" xmlns:p="http://schemas.microsoft.com/office/2006/metadata/properties" xmlns:ns3="2220c4eb-fe3b-405b-80eb-4ea6a012a6ca" xmlns:ns4="34529acd-7302-4148-a1cc-c65dbd913134" targetNamespace="http://schemas.microsoft.com/office/2006/metadata/properties" ma:root="true" ma:fieldsID="2f0e1bd27297a16b22f59893220e8d3a" ns3:_="" ns4:_="">
    <xsd:import namespace="2220c4eb-fe3b-405b-80eb-4ea6a012a6ca"/>
    <xsd:import namespace="34529acd-7302-4148-a1cc-c65dbd9131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c4eb-fe3b-405b-80eb-4ea6a012a6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9acd-7302-4148-a1cc-c65dbd9131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60688-4FC8-4DC2-AE96-01CB2DA91895}">
  <ds:schemaRefs>
    <ds:schemaRef ds:uri="http://schemas.microsoft.com/sharepoint/v3/contenttype/forms"/>
  </ds:schemaRefs>
</ds:datastoreItem>
</file>

<file path=customXml/itemProps2.xml><?xml version="1.0" encoding="utf-8"?>
<ds:datastoreItem xmlns:ds="http://schemas.openxmlformats.org/officeDocument/2006/customXml" ds:itemID="{3FF8ED2E-083E-47BE-B7E9-354D7B7C4F52}">
  <ds:schemaRefs>
    <ds:schemaRef ds:uri="http://purl.org/dc/terms/"/>
    <ds:schemaRef ds:uri="http://schemas.openxmlformats.org/package/2006/metadata/core-properties"/>
    <ds:schemaRef ds:uri="34529acd-7302-4148-a1cc-c65dbd913134"/>
    <ds:schemaRef ds:uri="http://schemas.microsoft.com/office/2006/documentManagement/types"/>
    <ds:schemaRef ds:uri="http://schemas.microsoft.com/office/infopath/2007/PartnerControls"/>
    <ds:schemaRef ds:uri="http://purl.org/dc/elements/1.1/"/>
    <ds:schemaRef ds:uri="http://schemas.microsoft.com/office/2006/metadata/properties"/>
    <ds:schemaRef ds:uri="2220c4eb-fe3b-405b-80eb-4ea6a012a6ca"/>
    <ds:schemaRef ds:uri="http://www.w3.org/XML/1998/namespace"/>
    <ds:schemaRef ds:uri="http://purl.org/dc/dcmitype/"/>
  </ds:schemaRefs>
</ds:datastoreItem>
</file>

<file path=customXml/itemProps3.xml><?xml version="1.0" encoding="utf-8"?>
<ds:datastoreItem xmlns:ds="http://schemas.openxmlformats.org/officeDocument/2006/customXml" ds:itemID="{2BCDCBA8-F2CD-4CF3-BAC8-3CF07C5F3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c4eb-fe3b-405b-80eb-4ea6a012a6ca"/>
    <ds:schemaRef ds:uri="34529acd-7302-4148-a1cc-c65dbd91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144B80-6150-455D-B8C4-56D2F2C9F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Full Report Template (2)</Template>
  <TotalTime>1</TotalTime>
  <Pages>5</Pages>
  <Words>1405</Words>
  <Characters>8012</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9399</CharactersWithSpaces>
  <SharedDoc>false</SharedDoc>
  <HLinks>
    <vt:vector size="156" baseType="variant">
      <vt:variant>
        <vt:i4>8323169</vt:i4>
      </vt:variant>
      <vt:variant>
        <vt:i4>75</vt:i4>
      </vt:variant>
      <vt:variant>
        <vt:i4>0</vt:i4>
      </vt:variant>
      <vt:variant>
        <vt:i4>5</vt:i4>
      </vt:variant>
      <vt:variant>
        <vt:lpwstr>http://lccintranet2/corporate/web/?siteid=4305&amp;pageid=27845&amp;e=e</vt:lpwstr>
      </vt:variant>
      <vt:variant>
        <vt:lpwstr/>
      </vt:variant>
      <vt:variant>
        <vt:i4>8192108</vt:i4>
      </vt:variant>
      <vt:variant>
        <vt:i4>72</vt:i4>
      </vt:variant>
      <vt:variant>
        <vt:i4>0</vt:i4>
      </vt:variant>
      <vt:variant>
        <vt:i4>5</vt:i4>
      </vt:variant>
      <vt:variant>
        <vt:lpwstr>http://lccintranet2/corporate/web/?siteid=4305&amp;pageid=39283&amp;e=e</vt:lpwstr>
      </vt:variant>
      <vt:variant>
        <vt:lpwstr/>
      </vt:variant>
      <vt:variant>
        <vt:i4>4718594</vt:i4>
      </vt:variant>
      <vt:variant>
        <vt:i4>69</vt:i4>
      </vt:variant>
      <vt:variant>
        <vt:i4>0</vt:i4>
      </vt:variant>
      <vt:variant>
        <vt:i4>5</vt:i4>
      </vt:variant>
      <vt:variant>
        <vt:lpwstr>http://lccforms2/AFInt/an/default.aspx/RenderForm/?F.Name=PzRs4Hd4BLd</vt:lpwstr>
      </vt:variant>
      <vt:variant>
        <vt:lpwstr/>
      </vt:variant>
      <vt:variant>
        <vt:i4>4718594</vt:i4>
      </vt:variant>
      <vt:variant>
        <vt:i4>66</vt:i4>
      </vt:variant>
      <vt:variant>
        <vt:i4>0</vt:i4>
      </vt:variant>
      <vt:variant>
        <vt:i4>5</vt:i4>
      </vt:variant>
      <vt:variant>
        <vt:lpwstr>http://lccforms2/AFInt/an/default.aspx/RenderForm/?F.Name=PzRs4Hd4BLd</vt:lpwstr>
      </vt:variant>
      <vt:variant>
        <vt:lpwstr/>
      </vt:variant>
      <vt:variant>
        <vt:i4>4849726</vt:i4>
      </vt:variant>
      <vt:variant>
        <vt:i4>63</vt:i4>
      </vt:variant>
      <vt:variant>
        <vt:i4>0</vt:i4>
      </vt:variant>
      <vt:variant>
        <vt:i4>5</vt:i4>
      </vt:variant>
      <vt:variant>
        <vt:lpwstr>mailto:dataprotection@lancashire.gov.uk</vt:lpwstr>
      </vt:variant>
      <vt:variant>
        <vt:lpwstr/>
      </vt:variant>
      <vt:variant>
        <vt:i4>6815761</vt:i4>
      </vt:variant>
      <vt:variant>
        <vt:i4>60</vt:i4>
      </vt:variant>
      <vt:variant>
        <vt:i4>0</vt:i4>
      </vt:variant>
      <vt:variant>
        <vt:i4>5</vt:i4>
      </vt:variant>
      <vt:variant>
        <vt:lpwstr>http://lccweb/corporate/contact_us/index.asp</vt:lpwstr>
      </vt:variant>
      <vt:variant>
        <vt:lpwstr/>
      </vt:variant>
      <vt:variant>
        <vt:i4>7864351</vt:i4>
      </vt:variant>
      <vt:variant>
        <vt:i4>57</vt:i4>
      </vt:variant>
      <vt:variant>
        <vt:i4>0</vt:i4>
      </vt:variant>
      <vt:variant>
        <vt:i4>5</vt:i4>
      </vt:variant>
      <vt:variant>
        <vt:lpwstr>mailto:enquiries@lancashire.gov.uk</vt:lpwstr>
      </vt:variant>
      <vt:variant>
        <vt:lpwstr/>
      </vt:variant>
      <vt:variant>
        <vt:i4>2097232</vt:i4>
      </vt:variant>
      <vt:variant>
        <vt:i4>54</vt:i4>
      </vt:variant>
      <vt:variant>
        <vt:i4>0</vt:i4>
      </vt:variant>
      <vt:variant>
        <vt:i4>5</vt:i4>
      </vt:variant>
      <vt:variant>
        <vt:lpwstr>mailto:freedomofinformation@lancashire.gov.uk</vt:lpwstr>
      </vt:variant>
      <vt:variant>
        <vt:lpwstr/>
      </vt:variant>
      <vt:variant>
        <vt:i4>8323114</vt:i4>
      </vt:variant>
      <vt:variant>
        <vt:i4>51</vt:i4>
      </vt:variant>
      <vt:variant>
        <vt:i4>0</vt:i4>
      </vt:variant>
      <vt:variant>
        <vt:i4>5</vt:i4>
      </vt:variant>
      <vt:variant>
        <vt:lpwstr>http://www.ico.org.uk/</vt:lpwstr>
      </vt:variant>
      <vt:variant>
        <vt:lpwstr/>
      </vt:variant>
      <vt:variant>
        <vt:i4>5046321</vt:i4>
      </vt:variant>
      <vt:variant>
        <vt:i4>48</vt:i4>
      </vt:variant>
      <vt:variant>
        <vt:i4>0</vt:i4>
      </vt:variant>
      <vt:variant>
        <vt:i4>5</vt:i4>
      </vt:variant>
      <vt:variant>
        <vt:lpwstr>mailto:casework@ico.org.uk</vt:lpwstr>
      </vt:variant>
      <vt:variant>
        <vt:lpwstr/>
      </vt:variant>
      <vt:variant>
        <vt:i4>2097232</vt:i4>
      </vt:variant>
      <vt:variant>
        <vt:i4>45</vt:i4>
      </vt:variant>
      <vt:variant>
        <vt:i4>0</vt:i4>
      </vt:variant>
      <vt:variant>
        <vt:i4>5</vt:i4>
      </vt:variant>
      <vt:variant>
        <vt:lpwstr>mailto:freedomofinformation@lancashire.gov.uk</vt:lpwstr>
      </vt:variant>
      <vt:variant>
        <vt:lpwstr/>
      </vt:variant>
      <vt:variant>
        <vt:i4>8257632</vt:i4>
      </vt:variant>
      <vt:variant>
        <vt:i4>42</vt:i4>
      </vt:variant>
      <vt:variant>
        <vt:i4>0</vt:i4>
      </vt:variant>
      <vt:variant>
        <vt:i4>5</vt:i4>
      </vt:variant>
      <vt:variant>
        <vt:lpwstr>http://lccintranet2/corporate/web/?siteid=4305&amp;pageid=45379&amp;e=e</vt:lpwstr>
      </vt:variant>
      <vt:variant>
        <vt:lpwstr/>
      </vt:variant>
      <vt:variant>
        <vt:i4>7864416</vt:i4>
      </vt:variant>
      <vt:variant>
        <vt:i4>39</vt:i4>
      </vt:variant>
      <vt:variant>
        <vt:i4>0</vt:i4>
      </vt:variant>
      <vt:variant>
        <vt:i4>5</vt:i4>
      </vt:variant>
      <vt:variant>
        <vt:lpwstr>http://lccintranet2/corporate/web/?siteid=4305&amp;pageid=45319&amp;e=e</vt:lpwstr>
      </vt:variant>
      <vt:variant>
        <vt:lpwstr/>
      </vt:variant>
      <vt:variant>
        <vt:i4>7405678</vt:i4>
      </vt:variant>
      <vt:variant>
        <vt:i4>36</vt:i4>
      </vt:variant>
      <vt:variant>
        <vt:i4>0</vt:i4>
      </vt:variant>
      <vt:variant>
        <vt:i4>5</vt:i4>
      </vt:variant>
      <vt:variant>
        <vt:lpwstr>http://lccintranet2/corporate/web/?siteid=4305&amp;pageid=45286&amp;e=e</vt:lpwstr>
      </vt:variant>
      <vt:variant>
        <vt:lpwstr/>
      </vt:variant>
      <vt:variant>
        <vt:i4>7864424</vt:i4>
      </vt:variant>
      <vt:variant>
        <vt:i4>33</vt:i4>
      </vt:variant>
      <vt:variant>
        <vt:i4>0</vt:i4>
      </vt:variant>
      <vt:variant>
        <vt:i4>5</vt:i4>
      </vt:variant>
      <vt:variant>
        <vt:lpwstr>http://lccintranet2/corporate/web/?siteid=4305&amp;pageid=45210&amp;e=e</vt:lpwstr>
      </vt:variant>
      <vt:variant>
        <vt:lpwstr/>
      </vt:variant>
      <vt:variant>
        <vt:i4>7995498</vt:i4>
      </vt:variant>
      <vt:variant>
        <vt:i4>30</vt:i4>
      </vt:variant>
      <vt:variant>
        <vt:i4>0</vt:i4>
      </vt:variant>
      <vt:variant>
        <vt:i4>5</vt:i4>
      </vt:variant>
      <vt:variant>
        <vt:lpwstr>http://lccintranet2/corporate/web/?siteid=4305&amp;pageid=44424&amp;e=e</vt:lpwstr>
      </vt:variant>
      <vt:variant>
        <vt:lpwstr/>
      </vt:variant>
      <vt:variant>
        <vt:i4>6422560</vt:i4>
      </vt:variant>
      <vt:variant>
        <vt:i4>27</vt:i4>
      </vt:variant>
      <vt:variant>
        <vt:i4>0</vt:i4>
      </vt:variant>
      <vt:variant>
        <vt:i4>5</vt:i4>
      </vt:variant>
      <vt:variant>
        <vt:lpwstr>https://ico.org.uk/for-organisations/guide-to-data-protection/data-sharing/</vt:lpwstr>
      </vt:variant>
      <vt:variant>
        <vt:lpwstr/>
      </vt:variant>
      <vt:variant>
        <vt:i4>7667821</vt:i4>
      </vt:variant>
      <vt:variant>
        <vt:i4>24</vt:i4>
      </vt:variant>
      <vt:variant>
        <vt:i4>0</vt:i4>
      </vt:variant>
      <vt:variant>
        <vt:i4>5</vt:i4>
      </vt:variant>
      <vt:variant>
        <vt:lpwstr>http://lccintranet2/corporate/web/?siteid=4305&amp;pageid=39909&amp;e=e</vt:lpwstr>
      </vt:variant>
      <vt:variant>
        <vt:lpwstr/>
      </vt:variant>
      <vt:variant>
        <vt:i4>8192108</vt:i4>
      </vt:variant>
      <vt:variant>
        <vt:i4>21</vt:i4>
      </vt:variant>
      <vt:variant>
        <vt:i4>0</vt:i4>
      </vt:variant>
      <vt:variant>
        <vt:i4>5</vt:i4>
      </vt:variant>
      <vt:variant>
        <vt:lpwstr>http://lccintranet2/corporate/web/?siteid=4305&amp;pageid=39283&amp;e=e</vt:lpwstr>
      </vt:variant>
      <vt:variant>
        <vt:lpwstr/>
      </vt:variant>
      <vt:variant>
        <vt:i4>7864425</vt:i4>
      </vt:variant>
      <vt:variant>
        <vt:i4>18</vt:i4>
      </vt:variant>
      <vt:variant>
        <vt:i4>0</vt:i4>
      </vt:variant>
      <vt:variant>
        <vt:i4>5</vt:i4>
      </vt:variant>
      <vt:variant>
        <vt:lpwstr>http://lccintranet2/corporate/web/?siteid=4305&amp;pageid=27633&amp;e=e</vt:lpwstr>
      </vt:variant>
      <vt:variant>
        <vt:lpwstr/>
      </vt:variant>
      <vt:variant>
        <vt:i4>8323169</vt:i4>
      </vt:variant>
      <vt:variant>
        <vt:i4>15</vt:i4>
      </vt:variant>
      <vt:variant>
        <vt:i4>0</vt:i4>
      </vt:variant>
      <vt:variant>
        <vt:i4>5</vt:i4>
      </vt:variant>
      <vt:variant>
        <vt:lpwstr>http://lccintranet2/corporate/web/?siteid=4305&amp;pageid=27845&amp;e=e</vt:lpwstr>
      </vt:variant>
      <vt:variant>
        <vt:lpwstr/>
      </vt:variant>
      <vt:variant>
        <vt:i4>4718594</vt:i4>
      </vt:variant>
      <vt:variant>
        <vt:i4>12</vt:i4>
      </vt:variant>
      <vt:variant>
        <vt:i4>0</vt:i4>
      </vt:variant>
      <vt:variant>
        <vt:i4>5</vt:i4>
      </vt:variant>
      <vt:variant>
        <vt:lpwstr>http://lccforms2/AFInt/an/default.aspx/RenderForm/?F.Name=PzRs4Hd4BLd</vt:lpwstr>
      </vt:variant>
      <vt:variant>
        <vt:lpwstr/>
      </vt:variant>
      <vt:variant>
        <vt:i4>4391026</vt:i4>
      </vt:variant>
      <vt:variant>
        <vt:i4>9</vt:i4>
      </vt:variant>
      <vt:variant>
        <vt:i4>0</vt:i4>
      </vt:variant>
      <vt:variant>
        <vt:i4>5</vt:i4>
      </vt:variant>
      <vt:variant>
        <vt:lpwstr>mailto:data.protection@lancashire.gov.uk</vt:lpwstr>
      </vt:variant>
      <vt:variant>
        <vt:lpwstr/>
      </vt:variant>
      <vt:variant>
        <vt:i4>7405602</vt:i4>
      </vt:variant>
      <vt:variant>
        <vt:i4>6</vt:i4>
      </vt:variant>
      <vt:variant>
        <vt:i4>0</vt:i4>
      </vt:variant>
      <vt:variant>
        <vt:i4>5</vt:i4>
      </vt:variant>
      <vt:variant>
        <vt:lpwstr>http://lccintranet2/corporate/web/view.asp?siteid=2859&amp;pageid=37426&amp;e=e</vt:lpwstr>
      </vt:variant>
      <vt:variant>
        <vt:lpwstr/>
      </vt:variant>
      <vt:variant>
        <vt:i4>7143521</vt:i4>
      </vt:variant>
      <vt:variant>
        <vt:i4>3</vt:i4>
      </vt:variant>
      <vt:variant>
        <vt:i4>0</vt:i4>
      </vt:variant>
      <vt:variant>
        <vt:i4>5</vt:i4>
      </vt:variant>
      <vt:variant>
        <vt:lpwstr>http://lccintranet2/corporate/web/view.asp?siteid=2859&amp;pageid=5795&amp;e=e</vt:lpwstr>
      </vt:variant>
      <vt:variant>
        <vt:lpwstr/>
      </vt:variant>
      <vt:variant>
        <vt:i4>7274551</vt:i4>
      </vt:variant>
      <vt:variant>
        <vt:i4>0</vt:i4>
      </vt:variant>
      <vt:variant>
        <vt:i4>0</vt:i4>
      </vt:variant>
      <vt:variant>
        <vt:i4>5</vt:i4>
      </vt:variant>
      <vt:variant>
        <vt:lpwstr>http://lccintranet2/corporate/web/?siteid=4180&amp;pageid=17582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Dodd, Marie</dc:creator>
  <cp:lastModifiedBy>Kerry Stafford-Roberts</cp:lastModifiedBy>
  <cp:revision>2</cp:revision>
  <cp:lastPrinted>2018-01-18T12:04:00Z</cp:lastPrinted>
  <dcterms:created xsi:type="dcterms:W3CDTF">2023-05-04T13:32:00Z</dcterms:created>
  <dcterms:modified xsi:type="dcterms:W3CDTF">2023-05-04T13:32:00Z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0x010100B9D1AD7709CC324FB5DBE2E0BBE79501</vt:lpwstr>
  </property>
</Properties>
</file>