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BDCE5" w14:textId="77777777" w:rsidR="00B779EE" w:rsidRDefault="00B779EE"/>
    <w:p w14:paraId="309BDCE6" w14:textId="77777777" w:rsidR="00B779EE" w:rsidRDefault="00B779EE">
      <w:pPr>
        <w:rPr>
          <w:rFonts w:ascii="Century Gothic" w:eastAsia="Century Gothic" w:hAnsi="Century Gothic" w:cs="Century Gothic"/>
          <w:sz w:val="52"/>
          <w:szCs w:val="52"/>
        </w:rPr>
      </w:pPr>
    </w:p>
    <w:p w14:paraId="309BDCE7" w14:textId="4944D7C8" w:rsidR="00B779EE" w:rsidRDefault="00E44993">
      <w:pPr>
        <w:rPr>
          <w:rFonts w:ascii="Century Gothic" w:eastAsia="Century Gothic" w:hAnsi="Century Gothic" w:cs="Century Gothic"/>
          <w:sz w:val="52"/>
          <w:szCs w:val="52"/>
        </w:rPr>
      </w:pPr>
      <w:r>
        <w:rPr>
          <w:rFonts w:ascii="Century Gothic" w:eastAsia="Century Gothic" w:hAnsi="Century Gothic" w:cs="Century Gothic"/>
          <w:sz w:val="52"/>
          <w:szCs w:val="52"/>
        </w:rPr>
        <w:t>Leck</w:t>
      </w:r>
      <w:r w:rsidR="00D746E8">
        <w:rPr>
          <w:rFonts w:ascii="Century Gothic" w:eastAsia="Century Gothic" w:hAnsi="Century Gothic" w:cs="Century Gothic"/>
          <w:sz w:val="52"/>
          <w:szCs w:val="52"/>
        </w:rPr>
        <w:t xml:space="preserve"> St </w:t>
      </w:r>
      <w:r>
        <w:rPr>
          <w:rFonts w:ascii="Century Gothic" w:eastAsia="Century Gothic" w:hAnsi="Century Gothic" w:cs="Century Gothic"/>
          <w:sz w:val="52"/>
          <w:szCs w:val="52"/>
        </w:rPr>
        <w:t>Peter’s</w:t>
      </w:r>
      <w:r w:rsidR="00D746E8">
        <w:rPr>
          <w:rFonts w:ascii="Century Gothic" w:eastAsia="Century Gothic" w:hAnsi="Century Gothic" w:cs="Century Gothic"/>
          <w:sz w:val="52"/>
          <w:szCs w:val="52"/>
        </w:rPr>
        <w:t xml:space="preserve"> CE Primary School</w:t>
      </w:r>
    </w:p>
    <w:p w14:paraId="309BDCE8" w14:textId="67F200E8" w:rsidR="00B779EE" w:rsidRDefault="00E44993">
      <w:pPr>
        <w:rPr>
          <w:rFonts w:ascii="Century Gothic" w:eastAsia="Century Gothic" w:hAnsi="Century Gothic" w:cs="Century Gothic"/>
          <w:sz w:val="72"/>
          <w:szCs w:val="72"/>
        </w:rPr>
      </w:pPr>
      <w:r>
        <w:rPr>
          <w:noProof/>
        </w:rPr>
        <w:drawing>
          <wp:anchor distT="0" distB="0" distL="0" distR="0" simplePos="0" relativeHeight="251658240" behindDoc="0" locked="0" layoutInCell="1" hidden="0" allowOverlap="1" wp14:anchorId="309BE0A4" wp14:editId="391F3397">
            <wp:simplePos x="0" y="0"/>
            <wp:positionH relativeFrom="column">
              <wp:posOffset>6800850</wp:posOffset>
            </wp:positionH>
            <wp:positionV relativeFrom="paragraph">
              <wp:posOffset>614680</wp:posOffset>
            </wp:positionV>
            <wp:extent cx="2395855" cy="2941955"/>
            <wp:effectExtent l="0" t="0" r="4445"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2395855" cy="2941955"/>
                    </a:xfrm>
                    <a:prstGeom prst="rect">
                      <a:avLst/>
                    </a:prstGeom>
                    <a:ln/>
                  </pic:spPr>
                </pic:pic>
              </a:graphicData>
            </a:graphic>
            <wp14:sizeRelH relativeFrom="margin">
              <wp14:pctWidth>0</wp14:pctWidth>
            </wp14:sizeRelH>
          </wp:anchor>
        </w:drawing>
      </w:r>
      <w:r w:rsidR="00D746E8">
        <w:rPr>
          <w:rFonts w:ascii="Century Gothic" w:eastAsia="Century Gothic" w:hAnsi="Century Gothic" w:cs="Century Gothic"/>
          <w:b/>
          <w:sz w:val="72"/>
          <w:szCs w:val="72"/>
        </w:rPr>
        <w:t>School Improvement Plan</w:t>
      </w:r>
    </w:p>
    <w:p w14:paraId="309BDCE9" w14:textId="1B31FE35" w:rsidR="00B779EE" w:rsidRDefault="00B779EE">
      <w:pPr>
        <w:rPr>
          <w:rFonts w:ascii="Century Gothic" w:eastAsia="Century Gothic" w:hAnsi="Century Gothic" w:cs="Century Gothic"/>
          <w:sz w:val="72"/>
          <w:szCs w:val="72"/>
        </w:rPr>
      </w:pPr>
    </w:p>
    <w:p w14:paraId="309BDCEA" w14:textId="16C3AB44"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202</w:t>
      </w:r>
      <w:r w:rsidR="0091261A">
        <w:rPr>
          <w:rFonts w:ascii="Century Gothic" w:eastAsia="Century Gothic" w:hAnsi="Century Gothic" w:cs="Century Gothic"/>
          <w:b/>
          <w:sz w:val="72"/>
          <w:szCs w:val="72"/>
        </w:rPr>
        <w:t>3</w:t>
      </w:r>
      <w:r>
        <w:rPr>
          <w:rFonts w:ascii="Century Gothic" w:eastAsia="Century Gothic" w:hAnsi="Century Gothic" w:cs="Century Gothic"/>
          <w:b/>
          <w:sz w:val="72"/>
          <w:szCs w:val="72"/>
        </w:rPr>
        <w:t>-202</w:t>
      </w:r>
      <w:r w:rsidR="0091261A">
        <w:rPr>
          <w:rFonts w:ascii="Century Gothic" w:eastAsia="Century Gothic" w:hAnsi="Century Gothic" w:cs="Century Gothic"/>
          <w:b/>
          <w:sz w:val="72"/>
          <w:szCs w:val="72"/>
        </w:rPr>
        <w:t>4</w:t>
      </w:r>
    </w:p>
    <w:p w14:paraId="309BDCEB" w14:textId="77777777" w:rsidR="00B779EE" w:rsidRDefault="00B779EE">
      <w:pPr>
        <w:rPr>
          <w:color w:val="002060"/>
        </w:rPr>
      </w:pPr>
    </w:p>
    <w:p w14:paraId="309BDCEC" w14:textId="77777777" w:rsidR="00B779EE" w:rsidRDefault="00B779EE">
      <w:pPr>
        <w:rPr>
          <w:color w:val="002060"/>
        </w:rPr>
      </w:pPr>
    </w:p>
    <w:p w14:paraId="309BDCED" w14:textId="77777777" w:rsidR="00B779EE" w:rsidRDefault="00B779EE">
      <w:pPr>
        <w:rPr>
          <w:color w:val="002060"/>
        </w:rPr>
      </w:pPr>
    </w:p>
    <w:p w14:paraId="309BDCEE" w14:textId="77777777" w:rsidR="00B779EE" w:rsidRDefault="00B779EE">
      <w:pPr>
        <w:rPr>
          <w:color w:val="002060"/>
        </w:rPr>
      </w:pPr>
    </w:p>
    <w:p w14:paraId="309BDCEF" w14:textId="77777777" w:rsidR="00B779EE" w:rsidRDefault="00B779EE">
      <w:pPr>
        <w:rPr>
          <w:color w:val="002060"/>
        </w:rPr>
      </w:pPr>
    </w:p>
    <w:p w14:paraId="309BDCF0" w14:textId="77777777" w:rsidR="00B779EE" w:rsidRDefault="00B779EE">
      <w:pPr>
        <w:rPr>
          <w:color w:val="002060"/>
        </w:rPr>
      </w:pPr>
    </w:p>
    <w:p w14:paraId="309BDCF1" w14:textId="77777777" w:rsidR="00B779EE" w:rsidRDefault="00B779EE">
      <w:pPr>
        <w:rPr>
          <w:color w:val="002060"/>
        </w:rPr>
      </w:pPr>
    </w:p>
    <w:p w14:paraId="309BDCF2" w14:textId="77777777" w:rsidR="00B779EE" w:rsidRDefault="00B779EE">
      <w:pPr>
        <w:rPr>
          <w:color w:val="002060"/>
        </w:rPr>
      </w:pPr>
    </w:p>
    <w:p w14:paraId="309BDCF3" w14:textId="77777777" w:rsidR="00B779EE" w:rsidRDefault="00B779EE">
      <w:pPr>
        <w:rPr>
          <w:color w:val="002060"/>
        </w:rPr>
      </w:pPr>
    </w:p>
    <w:p w14:paraId="309BDCF4" w14:textId="77777777" w:rsidR="00B779EE" w:rsidRDefault="00B779EE">
      <w:pPr>
        <w:rPr>
          <w:color w:val="002060"/>
        </w:rPr>
      </w:pPr>
    </w:p>
    <w:p w14:paraId="309BDCF5" w14:textId="77777777" w:rsidR="00B779EE" w:rsidRDefault="00B779EE">
      <w:pPr>
        <w:rPr>
          <w:color w:val="002060"/>
        </w:rPr>
      </w:pPr>
    </w:p>
    <w:p w14:paraId="309BDCF6" w14:textId="77777777" w:rsidR="00B779EE" w:rsidRDefault="00B779EE">
      <w:pPr>
        <w:rPr>
          <w:color w:val="002060"/>
        </w:rPr>
      </w:pPr>
    </w:p>
    <w:p w14:paraId="309BDCF7" w14:textId="77777777" w:rsidR="00B779EE" w:rsidRDefault="00B779EE">
      <w:pPr>
        <w:rPr>
          <w:color w:val="002060"/>
        </w:rPr>
      </w:pPr>
    </w:p>
    <w:p w14:paraId="309BDCF8" w14:textId="77777777" w:rsidR="00B779EE" w:rsidRDefault="00B779EE">
      <w:pPr>
        <w:rPr>
          <w:color w:val="002060"/>
        </w:rPr>
      </w:pPr>
    </w:p>
    <w:p w14:paraId="309BDCF9" w14:textId="77777777" w:rsidR="00B779EE" w:rsidRDefault="00B779EE">
      <w:pPr>
        <w:rPr>
          <w:rFonts w:ascii="Century Gothic" w:eastAsia="Century Gothic" w:hAnsi="Century Gothic" w:cs="Century Gothic"/>
          <w:sz w:val="36"/>
          <w:szCs w:val="36"/>
        </w:rPr>
      </w:pPr>
    </w:p>
    <w:p w14:paraId="309BDCFA" w14:textId="4B5837C0" w:rsidR="00B779EE" w:rsidRDefault="00B779EE">
      <w:pPr>
        <w:rPr>
          <w:rFonts w:ascii="Century Gothic" w:eastAsia="Century Gothic" w:hAnsi="Century Gothic" w:cs="Century Gothic"/>
          <w:sz w:val="36"/>
          <w:szCs w:val="36"/>
        </w:rPr>
      </w:pPr>
    </w:p>
    <w:p w14:paraId="5735C103" w14:textId="77777777" w:rsidR="00D739D1" w:rsidRDefault="00D739D1">
      <w:pPr>
        <w:rPr>
          <w:rFonts w:ascii="Century Gothic" w:eastAsia="Century Gothic" w:hAnsi="Century Gothic" w:cs="Century Gothic"/>
          <w:sz w:val="28"/>
          <w:szCs w:val="28"/>
          <w:u w:val="single"/>
        </w:rPr>
      </w:pPr>
    </w:p>
    <w:p w14:paraId="309BDCFC" w14:textId="2F97376B" w:rsidR="00B779EE"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lastRenderedPageBreak/>
        <w:t>Our Mission Statement and Aims</w:t>
      </w:r>
      <w:r w:rsidR="00BC7AD3" w:rsidRPr="003C71B3">
        <w:rPr>
          <w:rFonts w:ascii="Century Gothic" w:eastAsia="Century Gothic" w:hAnsi="Century Gothic" w:cs="Century Gothic"/>
          <w:sz w:val="28"/>
          <w:szCs w:val="28"/>
          <w:u w:val="single"/>
        </w:rPr>
        <w:t>:</w:t>
      </w:r>
    </w:p>
    <w:p w14:paraId="61A080AE" w14:textId="77777777" w:rsidR="002A6557" w:rsidRPr="003C71B3" w:rsidRDefault="002A6557">
      <w:pPr>
        <w:rPr>
          <w:rFonts w:ascii="Century Gothic" w:eastAsia="Century Gothic" w:hAnsi="Century Gothic" w:cs="Century Gothic"/>
          <w:sz w:val="28"/>
          <w:szCs w:val="28"/>
          <w:u w:val="single"/>
        </w:rPr>
      </w:pPr>
    </w:p>
    <w:p w14:paraId="309BDCFD" w14:textId="51968EFC" w:rsidR="00B779EE" w:rsidRPr="003C71B3" w:rsidRDefault="001648BC" w:rsidP="005E348D">
      <w:pPr>
        <w:rPr>
          <w:rFonts w:ascii="Century Gothic" w:eastAsia="Century Gothic" w:hAnsi="Century Gothic" w:cs="Century Gothic"/>
          <w:sz w:val="20"/>
          <w:szCs w:val="20"/>
        </w:rPr>
      </w:pPr>
      <w:r w:rsidRPr="003C71B3">
        <w:rPr>
          <w:rFonts w:ascii="Century Gothic" w:eastAsia="Century Gothic" w:hAnsi="Century Gothic" w:cs="Century Gothic"/>
          <w:sz w:val="20"/>
          <w:szCs w:val="20"/>
        </w:rPr>
        <w:t>Our</w:t>
      </w:r>
      <w:r w:rsidR="00D746E8" w:rsidRPr="003C71B3">
        <w:rPr>
          <w:rFonts w:ascii="Century Gothic" w:eastAsia="Century Gothic" w:hAnsi="Century Gothic" w:cs="Century Gothic"/>
          <w:sz w:val="20"/>
          <w:szCs w:val="20"/>
        </w:rPr>
        <w:t xml:space="preserve"> </w:t>
      </w:r>
      <w:r w:rsidRPr="003C71B3">
        <w:rPr>
          <w:rFonts w:ascii="Century Gothic" w:eastAsia="Century Gothic" w:hAnsi="Century Gothic" w:cs="Century Gothic"/>
          <w:sz w:val="20"/>
          <w:szCs w:val="20"/>
        </w:rPr>
        <w:t>s</w:t>
      </w:r>
      <w:r w:rsidR="00D746E8" w:rsidRPr="003C71B3">
        <w:rPr>
          <w:rFonts w:ascii="Century Gothic" w:eastAsia="Century Gothic" w:hAnsi="Century Gothic" w:cs="Century Gothic"/>
          <w:sz w:val="20"/>
          <w:szCs w:val="20"/>
        </w:rPr>
        <w:t xml:space="preserve">chool encourages and develops the </w:t>
      </w:r>
      <w:r w:rsidR="00B80EBA" w:rsidRPr="003C71B3">
        <w:rPr>
          <w:rFonts w:ascii="Century Gothic" w:eastAsia="Century Gothic" w:hAnsi="Century Gothic" w:cs="Century Gothic"/>
          <w:sz w:val="20"/>
          <w:szCs w:val="20"/>
        </w:rPr>
        <w:t>worth</w:t>
      </w:r>
      <w:r w:rsidR="00D746E8" w:rsidRPr="003C71B3">
        <w:rPr>
          <w:rFonts w:ascii="Century Gothic" w:eastAsia="Century Gothic" w:hAnsi="Century Gothic" w:cs="Century Gothic"/>
          <w:sz w:val="20"/>
          <w:szCs w:val="20"/>
        </w:rPr>
        <w:t xml:space="preserve"> within each child in a happy and secure environment. We derive our aims from our mission statement ‘</w:t>
      </w:r>
      <w:r w:rsidR="005E348D" w:rsidRPr="003C71B3">
        <w:rPr>
          <w:rFonts w:ascii="Century Gothic" w:eastAsia="Century Gothic" w:hAnsi="Century Gothic" w:cs="Century Gothic"/>
          <w:sz w:val="20"/>
          <w:szCs w:val="20"/>
        </w:rPr>
        <w:t>Valuing each person as created in the image of God and therefore of infinite worth</w:t>
      </w:r>
      <w:r w:rsidR="00D746E8" w:rsidRPr="003C71B3">
        <w:rPr>
          <w:rFonts w:ascii="Century Gothic" w:eastAsia="Century Gothic" w:hAnsi="Century Gothic" w:cs="Century Gothic"/>
          <w:sz w:val="20"/>
          <w:szCs w:val="20"/>
        </w:rPr>
        <w:t>.’</w:t>
      </w:r>
    </w:p>
    <w:p w14:paraId="309BDCFE" w14:textId="77777777" w:rsidR="00B779EE" w:rsidRPr="003C71B3" w:rsidRDefault="00B779EE">
      <w:pPr>
        <w:rPr>
          <w:rFonts w:ascii="Century Gothic" w:eastAsia="Century Gothic" w:hAnsi="Century Gothic" w:cs="Century Gothic"/>
          <w:sz w:val="20"/>
          <w:szCs w:val="20"/>
        </w:rPr>
      </w:pPr>
    </w:p>
    <w:p w14:paraId="278A8657" w14:textId="77777777" w:rsidR="003247AE" w:rsidRPr="003C71B3" w:rsidRDefault="003247AE" w:rsidP="00A80B43">
      <w:pPr>
        <w:pStyle w:val="ListParagraph"/>
        <w:numPr>
          <w:ilvl w:val="0"/>
          <w:numId w:val="61"/>
        </w:numPr>
        <w:rPr>
          <w:rFonts w:ascii="Century Gothic" w:eastAsia="Century Gothic" w:hAnsi="Century Gothic" w:cs="Century Gothic"/>
          <w:sz w:val="20"/>
          <w:szCs w:val="20"/>
        </w:rPr>
      </w:pPr>
      <w:r w:rsidRPr="003C71B3">
        <w:rPr>
          <w:rFonts w:ascii="Century Gothic" w:eastAsia="Century Gothic" w:hAnsi="Century Gothic" w:cs="Century Gothic"/>
          <w:sz w:val="20"/>
          <w:szCs w:val="20"/>
        </w:rPr>
        <w:t>We promote a school community based on sympathetic understanding of the Christian faith and with commitment to the Christian ethos.</w:t>
      </w:r>
    </w:p>
    <w:p w14:paraId="085086A9" w14:textId="77777777" w:rsidR="003247AE" w:rsidRPr="003C71B3" w:rsidRDefault="003247AE" w:rsidP="003247AE">
      <w:pPr>
        <w:rPr>
          <w:rFonts w:ascii="Century Gothic" w:eastAsia="Century Gothic" w:hAnsi="Century Gothic" w:cs="Century Gothic"/>
          <w:sz w:val="20"/>
          <w:szCs w:val="20"/>
        </w:rPr>
      </w:pPr>
    </w:p>
    <w:p w14:paraId="144AA6B6" w14:textId="77777777" w:rsidR="003247AE" w:rsidRPr="003C71B3" w:rsidRDefault="003247AE" w:rsidP="00A80B43">
      <w:pPr>
        <w:pStyle w:val="ListParagraph"/>
        <w:numPr>
          <w:ilvl w:val="0"/>
          <w:numId w:val="61"/>
        </w:numPr>
        <w:rPr>
          <w:rFonts w:ascii="Century Gothic" w:eastAsia="Century Gothic" w:hAnsi="Century Gothic" w:cs="Century Gothic"/>
          <w:sz w:val="20"/>
          <w:szCs w:val="20"/>
        </w:rPr>
      </w:pPr>
      <w:r w:rsidRPr="003C71B3">
        <w:rPr>
          <w:rFonts w:ascii="Century Gothic" w:eastAsia="Century Gothic" w:hAnsi="Century Gothic" w:cs="Century Gothic"/>
          <w:sz w:val="20"/>
          <w:szCs w:val="20"/>
        </w:rPr>
        <w:t>We welcome all children from the neighbourhood irrespective of their parents’ beliefs, providing an environment where faith ideas might be explored.</w:t>
      </w:r>
    </w:p>
    <w:p w14:paraId="0EEA5921" w14:textId="77777777" w:rsidR="003247AE" w:rsidRPr="003C71B3" w:rsidRDefault="003247AE" w:rsidP="003247AE">
      <w:pPr>
        <w:rPr>
          <w:rFonts w:ascii="Century Gothic" w:eastAsia="Century Gothic" w:hAnsi="Century Gothic" w:cs="Century Gothic"/>
          <w:sz w:val="20"/>
          <w:szCs w:val="20"/>
        </w:rPr>
      </w:pPr>
    </w:p>
    <w:p w14:paraId="4F6A05A1" w14:textId="77777777" w:rsidR="003247AE" w:rsidRPr="003C71B3" w:rsidRDefault="003247AE" w:rsidP="00A80B43">
      <w:pPr>
        <w:pStyle w:val="ListParagraph"/>
        <w:numPr>
          <w:ilvl w:val="0"/>
          <w:numId w:val="61"/>
        </w:numPr>
        <w:rPr>
          <w:rFonts w:ascii="Century Gothic" w:eastAsia="Century Gothic" w:hAnsi="Century Gothic" w:cs="Century Gothic"/>
          <w:sz w:val="20"/>
          <w:szCs w:val="20"/>
        </w:rPr>
      </w:pPr>
      <w:r w:rsidRPr="003C71B3">
        <w:rPr>
          <w:rFonts w:ascii="Century Gothic" w:eastAsia="Century Gothic" w:hAnsi="Century Gothic" w:cs="Century Gothic"/>
          <w:sz w:val="20"/>
          <w:szCs w:val="20"/>
        </w:rPr>
        <w:t>We give priority to the spiritual, mental and physical development of all pupils, through all aspects of the National Curriculum.</w:t>
      </w:r>
    </w:p>
    <w:p w14:paraId="3166C5A2" w14:textId="77777777" w:rsidR="003247AE" w:rsidRPr="003C71B3" w:rsidRDefault="003247AE" w:rsidP="003247AE">
      <w:pPr>
        <w:rPr>
          <w:rFonts w:ascii="Century Gothic" w:eastAsia="Century Gothic" w:hAnsi="Century Gothic" w:cs="Century Gothic"/>
          <w:sz w:val="20"/>
          <w:szCs w:val="20"/>
        </w:rPr>
      </w:pPr>
    </w:p>
    <w:p w14:paraId="4EB8B104" w14:textId="77777777" w:rsidR="003247AE" w:rsidRPr="003C71B3" w:rsidRDefault="003247AE" w:rsidP="00A80B43">
      <w:pPr>
        <w:pStyle w:val="ListParagraph"/>
        <w:numPr>
          <w:ilvl w:val="0"/>
          <w:numId w:val="61"/>
        </w:numPr>
        <w:rPr>
          <w:rFonts w:ascii="Century Gothic" w:eastAsia="Century Gothic" w:hAnsi="Century Gothic" w:cs="Century Gothic"/>
          <w:sz w:val="20"/>
          <w:szCs w:val="20"/>
        </w:rPr>
      </w:pPr>
      <w:r w:rsidRPr="003C71B3">
        <w:rPr>
          <w:rFonts w:ascii="Century Gothic" w:eastAsia="Century Gothic" w:hAnsi="Century Gothic" w:cs="Century Gothic"/>
          <w:sz w:val="20"/>
          <w:szCs w:val="20"/>
        </w:rPr>
        <w:t>We address the changing issues of contemporary society through our Christian ethos and curriculum to prepare pupils to be responsible and caring global citizens of the 21</w:t>
      </w:r>
      <w:r w:rsidRPr="003C71B3">
        <w:rPr>
          <w:rFonts w:ascii="Century Gothic" w:eastAsia="Century Gothic" w:hAnsi="Century Gothic" w:cs="Century Gothic"/>
          <w:sz w:val="20"/>
          <w:szCs w:val="20"/>
          <w:vertAlign w:val="superscript"/>
        </w:rPr>
        <w:t>st</w:t>
      </w:r>
      <w:r w:rsidRPr="003C71B3">
        <w:rPr>
          <w:rFonts w:ascii="Century Gothic" w:eastAsia="Century Gothic" w:hAnsi="Century Gothic" w:cs="Century Gothic"/>
          <w:sz w:val="20"/>
          <w:szCs w:val="20"/>
        </w:rPr>
        <w:t xml:space="preserve"> Century.</w:t>
      </w:r>
    </w:p>
    <w:p w14:paraId="1E6BC624" w14:textId="77777777" w:rsidR="003247AE" w:rsidRPr="003C71B3" w:rsidRDefault="003247AE" w:rsidP="003247AE">
      <w:pPr>
        <w:rPr>
          <w:rFonts w:ascii="Century Gothic" w:eastAsia="Century Gothic" w:hAnsi="Century Gothic" w:cs="Century Gothic"/>
          <w:sz w:val="20"/>
          <w:szCs w:val="20"/>
        </w:rPr>
      </w:pPr>
    </w:p>
    <w:p w14:paraId="279D04D5" w14:textId="77777777" w:rsidR="003247AE" w:rsidRPr="003C71B3" w:rsidRDefault="003247AE" w:rsidP="00A80B43">
      <w:pPr>
        <w:pStyle w:val="ListParagraph"/>
        <w:numPr>
          <w:ilvl w:val="0"/>
          <w:numId w:val="61"/>
        </w:numPr>
        <w:rPr>
          <w:rFonts w:ascii="Century Gothic" w:eastAsia="Century Gothic" w:hAnsi="Century Gothic" w:cs="Century Gothic"/>
          <w:b/>
          <w:bCs/>
          <w:sz w:val="20"/>
          <w:szCs w:val="20"/>
        </w:rPr>
      </w:pPr>
      <w:r w:rsidRPr="003C71B3">
        <w:rPr>
          <w:rFonts w:ascii="Century Gothic" w:eastAsia="Century Gothic" w:hAnsi="Century Gothic" w:cs="Century Gothic"/>
          <w:sz w:val="20"/>
          <w:szCs w:val="20"/>
        </w:rPr>
        <w:t>We welcome and support interaction between school, home, church and the wider community.</w:t>
      </w:r>
    </w:p>
    <w:p w14:paraId="309BDD0C" w14:textId="77777777" w:rsidR="00B779EE" w:rsidRPr="003C71B3" w:rsidRDefault="00B779EE">
      <w:pPr>
        <w:rPr>
          <w:rFonts w:ascii="Century Gothic" w:eastAsia="Century Gothic" w:hAnsi="Century Gothic" w:cs="Century Gothic"/>
          <w:sz w:val="20"/>
          <w:szCs w:val="20"/>
        </w:rPr>
      </w:pPr>
    </w:p>
    <w:p w14:paraId="309BDD0D" w14:textId="77777777" w:rsidR="00B779EE" w:rsidRPr="003C71B3"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t>Our Vision for Every Learner</w:t>
      </w:r>
    </w:p>
    <w:p w14:paraId="309BDD0E" w14:textId="77777777" w:rsidR="00B779EE" w:rsidRPr="003C71B3" w:rsidRDefault="00B779EE">
      <w:pPr>
        <w:jc w:val="both"/>
        <w:rPr>
          <w:rFonts w:ascii="Century Gothic" w:eastAsia="Century Gothic" w:hAnsi="Century Gothic" w:cs="Century Gothic"/>
          <w:sz w:val="28"/>
          <w:szCs w:val="28"/>
        </w:rPr>
      </w:pPr>
    </w:p>
    <w:p w14:paraId="60EFE9D8" w14:textId="77777777" w:rsidR="005C0003" w:rsidRPr="003C71B3" w:rsidRDefault="005C0003" w:rsidP="005C0003">
      <w:pPr>
        <w:rPr>
          <w:rFonts w:ascii="Century Gothic" w:eastAsia="Century Gothic" w:hAnsi="Century Gothic" w:cs="Century Gothic"/>
          <w:sz w:val="18"/>
          <w:szCs w:val="18"/>
        </w:rPr>
      </w:pPr>
      <w:r w:rsidRPr="003C71B3">
        <w:rPr>
          <w:rFonts w:ascii="Century Gothic" w:eastAsia="Century Gothic" w:hAnsi="Century Gothic" w:cs="Century Gothic"/>
          <w:sz w:val="18"/>
          <w:szCs w:val="18"/>
        </w:rPr>
        <w:t>We strive, through our Christian ethos and a broad curriculum, to welcome all children into our caring family. We will prepare pupils to be responsible and caring, global citizens of the 21</w:t>
      </w:r>
      <w:r w:rsidRPr="003C71B3">
        <w:rPr>
          <w:rFonts w:ascii="Century Gothic" w:eastAsia="Century Gothic" w:hAnsi="Century Gothic" w:cs="Century Gothic"/>
          <w:sz w:val="18"/>
          <w:szCs w:val="18"/>
          <w:vertAlign w:val="superscript"/>
        </w:rPr>
        <w:t>st</w:t>
      </w:r>
      <w:r w:rsidRPr="003C71B3">
        <w:rPr>
          <w:rFonts w:ascii="Century Gothic" w:eastAsia="Century Gothic" w:hAnsi="Century Gothic" w:cs="Century Gothic"/>
          <w:sz w:val="18"/>
          <w:szCs w:val="18"/>
        </w:rPr>
        <w:t xml:space="preserve"> century. Our children will be guided and supported to achieve their potential as they are all of infinite worth.</w:t>
      </w:r>
    </w:p>
    <w:p w14:paraId="6EEAF6A2" w14:textId="77777777" w:rsidR="005C0003" w:rsidRPr="003C71B3" w:rsidRDefault="005C0003" w:rsidP="005C0003">
      <w:pPr>
        <w:rPr>
          <w:rFonts w:ascii="Century Gothic" w:eastAsia="Century Gothic" w:hAnsi="Century Gothic" w:cs="Century Gothic"/>
          <w:bCs/>
          <w:sz w:val="18"/>
          <w:szCs w:val="18"/>
        </w:rPr>
      </w:pPr>
    </w:p>
    <w:p w14:paraId="470485A9" w14:textId="77777777" w:rsidR="005C0003" w:rsidRPr="005C0003" w:rsidRDefault="005C0003" w:rsidP="005C0003">
      <w:pPr>
        <w:rPr>
          <w:rFonts w:ascii="Century Gothic" w:eastAsia="Century Gothic" w:hAnsi="Century Gothic" w:cs="Century Gothic"/>
          <w:bCs/>
          <w:sz w:val="18"/>
          <w:szCs w:val="18"/>
        </w:rPr>
      </w:pPr>
      <w:r w:rsidRPr="005C0003">
        <w:rPr>
          <w:rFonts w:ascii="Century Gothic" w:eastAsia="Century Gothic" w:hAnsi="Century Gothic" w:cs="Century Gothic"/>
          <w:b/>
          <w:bCs/>
          <w:sz w:val="18"/>
          <w:szCs w:val="18"/>
        </w:rPr>
        <w:t>Galatians</w:t>
      </w:r>
      <w:r w:rsidRPr="005C0003">
        <w:rPr>
          <w:rFonts w:ascii="Century Gothic" w:eastAsia="Century Gothic" w:hAnsi="Century Gothic" w:cs="Century Gothic"/>
          <w:bCs/>
          <w:sz w:val="18"/>
          <w:szCs w:val="18"/>
        </w:rPr>
        <w:t> 5:22-23 But the fruit of the Spirit is love, joy, peace, patience, kindness, goodness, faithfulness,</w:t>
      </w:r>
      <w:r w:rsidRPr="005C0003">
        <w:rPr>
          <w:rFonts w:ascii="Century Gothic" w:eastAsia="Century Gothic" w:hAnsi="Century Gothic" w:cs="Century Gothic"/>
          <w:b/>
          <w:bCs/>
          <w:sz w:val="18"/>
          <w:szCs w:val="18"/>
        </w:rPr>
        <w:t> </w:t>
      </w:r>
      <w:r w:rsidRPr="005C0003">
        <w:rPr>
          <w:rFonts w:ascii="Century Gothic" w:eastAsia="Century Gothic" w:hAnsi="Century Gothic" w:cs="Century Gothic"/>
          <w:bCs/>
          <w:sz w:val="18"/>
          <w:szCs w:val="18"/>
        </w:rPr>
        <w:t>gentleness and self-control. </w:t>
      </w:r>
    </w:p>
    <w:p w14:paraId="309BDD12" w14:textId="77777777"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3" w14:textId="77777777" w:rsidR="00B779EE" w:rsidRDefault="00B779EE">
      <w:pPr>
        <w:rPr>
          <w:rFonts w:ascii="Century Gothic" w:eastAsia="Century Gothic" w:hAnsi="Century Gothic" w:cs="Century Gothic"/>
          <w:sz w:val="18"/>
          <w:szCs w:val="18"/>
        </w:rPr>
      </w:pPr>
    </w:p>
    <w:p w14:paraId="309BDD14" w14:textId="77777777" w:rsidR="00B779EE" w:rsidRDefault="00B779EE">
      <w:pPr>
        <w:rPr>
          <w:rFonts w:ascii="Century Gothic" w:eastAsia="Century Gothic" w:hAnsi="Century Gothic" w:cs="Century Gothic"/>
          <w:sz w:val="18"/>
          <w:szCs w:val="18"/>
        </w:rPr>
      </w:pPr>
    </w:p>
    <w:p w14:paraId="309BDD15" w14:textId="77777777" w:rsidR="00B779EE" w:rsidRDefault="00B779EE">
      <w:pPr>
        <w:rPr>
          <w:rFonts w:ascii="Century Gothic" w:eastAsia="Century Gothic" w:hAnsi="Century Gothic" w:cs="Century Gothic"/>
          <w:sz w:val="18"/>
          <w:szCs w:val="18"/>
        </w:rPr>
      </w:pPr>
    </w:p>
    <w:p w14:paraId="309BDD16" w14:textId="77777777"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7" w14:textId="77777777" w:rsidR="00B779EE" w:rsidRDefault="00B779EE">
      <w:pPr>
        <w:jc w:val="both"/>
        <w:rPr>
          <w:rFonts w:ascii="Century Gothic" w:eastAsia="Century Gothic" w:hAnsi="Century Gothic" w:cs="Century Gothic"/>
          <w:sz w:val="18"/>
          <w:szCs w:val="18"/>
        </w:rPr>
      </w:pPr>
    </w:p>
    <w:p w14:paraId="309BDD18" w14:textId="77777777" w:rsidR="00B779EE" w:rsidRDefault="00B779EE">
      <w:pPr>
        <w:jc w:val="both"/>
        <w:rPr>
          <w:rFonts w:ascii="Century Gothic" w:eastAsia="Century Gothic" w:hAnsi="Century Gothic" w:cs="Century Gothic"/>
          <w:sz w:val="18"/>
          <w:szCs w:val="18"/>
        </w:rPr>
      </w:pPr>
    </w:p>
    <w:p w14:paraId="309BDD1A" w14:textId="37C3D2C9"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lastRenderedPageBreak/>
        <w:t xml:space="preserve">This plan sets out </w:t>
      </w:r>
      <w:r w:rsidR="00810085" w:rsidRPr="007D4C6C">
        <w:rPr>
          <w:rFonts w:ascii="Century Gothic" w:eastAsia="Century Gothic" w:hAnsi="Century Gothic" w:cstheme="majorHAnsi"/>
          <w:sz w:val="20"/>
          <w:szCs w:val="20"/>
        </w:rPr>
        <w:t>our</w:t>
      </w:r>
      <w:r w:rsidRPr="007D4C6C">
        <w:rPr>
          <w:rFonts w:ascii="Century Gothic" w:eastAsia="Century Gothic" w:hAnsi="Century Gothic" w:cstheme="majorHAnsi"/>
          <w:sz w:val="20"/>
          <w:szCs w:val="20"/>
        </w:rPr>
        <w:t xml:space="preserve"> priorities for the Academic Year. It is the culmination of our ongoing evaluation of school effectiveness and a range of other sources that contribute to the identification of future priorities:</w:t>
      </w:r>
    </w:p>
    <w:p w14:paraId="309BDD1B" w14:textId="77777777" w:rsidR="00B779EE" w:rsidRPr="007D4C6C" w:rsidRDefault="00B779EE">
      <w:pPr>
        <w:rPr>
          <w:rFonts w:ascii="Century Gothic" w:eastAsia="Century Gothic" w:hAnsi="Century Gothic" w:cstheme="majorHAnsi"/>
          <w:sz w:val="20"/>
          <w:szCs w:val="20"/>
        </w:rPr>
      </w:pPr>
    </w:p>
    <w:p w14:paraId="309BDD1C" w14:textId="16F70EB9"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Review of </w:t>
      </w:r>
      <w:r w:rsidR="005C11B7">
        <w:rPr>
          <w:rFonts w:ascii="Century Gothic" w:eastAsia="Century Gothic" w:hAnsi="Century Gothic" w:cstheme="majorHAnsi"/>
          <w:sz w:val="20"/>
          <w:szCs w:val="20"/>
        </w:rPr>
        <w:t>previous</w:t>
      </w:r>
      <w:r w:rsidRPr="007D4C6C">
        <w:rPr>
          <w:rFonts w:ascii="Century Gothic" w:eastAsia="Century Gothic" w:hAnsi="Century Gothic" w:cstheme="majorHAnsi"/>
          <w:sz w:val="20"/>
          <w:szCs w:val="20"/>
        </w:rPr>
        <w:t xml:space="preserve"> School Improvement Plan</w:t>
      </w:r>
    </w:p>
    <w:p w14:paraId="309BDD1D"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Evaluation of Governing Body Effectiveness </w:t>
      </w:r>
    </w:p>
    <w:p w14:paraId="309BDD1E"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School Tracking and Target Setting Documents</w:t>
      </w:r>
    </w:p>
    <w:p w14:paraId="309BDD1F"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Analysis of trends in pupil attainment</w:t>
      </w:r>
    </w:p>
    <w:p w14:paraId="309BDD22"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Inspection dashboard</w:t>
      </w:r>
    </w:p>
    <w:p w14:paraId="309BDD24"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Staff Continuing Professional Development Needs/changes</w:t>
      </w:r>
    </w:p>
    <w:p w14:paraId="309BDD25"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National initiatives</w:t>
      </w:r>
    </w:p>
    <w:p w14:paraId="309BDD26"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staff/ Governing Body input</w:t>
      </w:r>
    </w:p>
    <w:p w14:paraId="309BDD27" w14:textId="24C14D34" w:rsidR="00B779EE"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Governor, Staff, Parent and Pupil input</w:t>
      </w:r>
    </w:p>
    <w:p w14:paraId="26BB8CA6" w14:textId="56683148" w:rsidR="00B213B8" w:rsidRPr="007D4C6C" w:rsidRDefault="00B213B8">
      <w:pPr>
        <w:numPr>
          <w:ilvl w:val="0"/>
          <w:numId w:val="8"/>
        </w:numPr>
        <w:rPr>
          <w:rFonts w:ascii="Century Gothic" w:eastAsia="Century Gothic" w:hAnsi="Century Gothic" w:cstheme="majorHAnsi"/>
          <w:sz w:val="20"/>
          <w:szCs w:val="20"/>
        </w:rPr>
      </w:pPr>
      <w:r>
        <w:rPr>
          <w:rFonts w:ascii="Century Gothic" w:eastAsia="Century Gothic" w:hAnsi="Century Gothic" w:cstheme="majorHAnsi"/>
          <w:sz w:val="20"/>
          <w:szCs w:val="20"/>
        </w:rPr>
        <w:t>Ofsted feedback</w:t>
      </w:r>
    </w:p>
    <w:p w14:paraId="309BDD28" w14:textId="77777777" w:rsidR="00B779EE" w:rsidRPr="007D4C6C" w:rsidRDefault="00B779EE">
      <w:pPr>
        <w:jc w:val="both"/>
        <w:rPr>
          <w:rFonts w:ascii="Century Gothic" w:eastAsia="Century Gothic" w:hAnsi="Century Gothic" w:cstheme="majorHAnsi"/>
          <w:sz w:val="20"/>
          <w:szCs w:val="20"/>
        </w:rPr>
      </w:pPr>
    </w:p>
    <w:p w14:paraId="309BDD29" w14:textId="2EA38E77"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The impact of our work on these priorities is reviewed on a regular and systematic basis as set out in our </w:t>
      </w:r>
      <w:r w:rsidR="00424FB5">
        <w:rPr>
          <w:rFonts w:ascii="Century Gothic" w:eastAsia="Century Gothic" w:hAnsi="Century Gothic" w:cstheme="majorHAnsi"/>
          <w:sz w:val="20"/>
          <w:szCs w:val="20"/>
        </w:rPr>
        <w:t>meeting</w:t>
      </w:r>
      <w:r w:rsidRPr="007D4C6C">
        <w:rPr>
          <w:rFonts w:ascii="Century Gothic" w:eastAsia="Century Gothic" w:hAnsi="Century Gothic" w:cstheme="majorHAnsi"/>
          <w:sz w:val="20"/>
          <w:szCs w:val="20"/>
        </w:rPr>
        <w:t xml:space="preserve"> overview and staff appraisal procedures. </w:t>
      </w:r>
    </w:p>
    <w:p w14:paraId="309BDD2A" w14:textId="77777777" w:rsidR="00B779EE" w:rsidRPr="007D4C6C" w:rsidRDefault="00B779EE">
      <w:pPr>
        <w:rPr>
          <w:rFonts w:ascii="Century Gothic" w:eastAsia="Century Gothic" w:hAnsi="Century Gothic" w:cstheme="majorHAnsi"/>
          <w:sz w:val="20"/>
          <w:szCs w:val="20"/>
        </w:rPr>
      </w:pPr>
    </w:p>
    <w:p w14:paraId="309BDD2B" w14:textId="77777777" w:rsidR="00B779EE" w:rsidRPr="007D4C6C" w:rsidRDefault="00D746E8">
      <w:p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What are our strengths?</w:t>
      </w:r>
    </w:p>
    <w:p w14:paraId="309BDD2C" w14:textId="77777777" w:rsidR="00B779EE" w:rsidRPr="007D4C6C" w:rsidRDefault="00B779EE">
      <w:pPr>
        <w:ind w:left="360"/>
        <w:rPr>
          <w:rFonts w:ascii="Century Gothic" w:eastAsia="Century Gothic" w:hAnsi="Century Gothic" w:cstheme="majorHAnsi"/>
          <w:sz w:val="20"/>
          <w:szCs w:val="20"/>
        </w:rPr>
      </w:pPr>
    </w:p>
    <w:p w14:paraId="309BDD2D"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clear vision and direction. </w:t>
      </w:r>
    </w:p>
    <w:p w14:paraId="309BDD2E"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Strong staff teamwork. </w:t>
      </w:r>
    </w:p>
    <w:p w14:paraId="309BDD2F"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broad and rich curriculum which develops the whole child. </w:t>
      </w:r>
    </w:p>
    <w:p w14:paraId="309BDD30"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value placed on 'pupil voice' in school development. </w:t>
      </w:r>
    </w:p>
    <w:p w14:paraId="309BDD31"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strong focus on 'personalised learning' to support achievement for every child. </w:t>
      </w:r>
    </w:p>
    <w:p w14:paraId="309BDD32"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extensive use of the locality and the outdoor environment. </w:t>
      </w:r>
    </w:p>
    <w:p w14:paraId="309BDD33"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Close links with parents, local community, Church and wider community. </w:t>
      </w:r>
    </w:p>
    <w:p w14:paraId="309BDD34" w14:textId="2771C47C"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wide range of opportunities for pupils, enhanced by </w:t>
      </w:r>
      <w:r w:rsidR="00E344E2" w:rsidRPr="007D4C6C">
        <w:rPr>
          <w:rFonts w:ascii="Century Gothic" w:eastAsia="Century Gothic" w:hAnsi="Century Gothic" w:cstheme="majorHAnsi"/>
          <w:sz w:val="20"/>
          <w:szCs w:val="20"/>
        </w:rPr>
        <w:t xml:space="preserve">practical experience, </w:t>
      </w:r>
      <w:r w:rsidRPr="007D4C6C">
        <w:rPr>
          <w:rFonts w:ascii="Century Gothic" w:eastAsia="Century Gothic" w:hAnsi="Century Gothic" w:cstheme="majorHAnsi"/>
          <w:sz w:val="20"/>
          <w:szCs w:val="20"/>
        </w:rPr>
        <w:t xml:space="preserve">visits and visitors. </w:t>
      </w:r>
    </w:p>
    <w:p w14:paraId="309BDD35"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High expectations for all.</w:t>
      </w:r>
    </w:p>
    <w:p w14:paraId="309BDD36" w14:textId="77777777" w:rsidR="00B779EE" w:rsidRPr="007D4C6C" w:rsidRDefault="00B779EE">
      <w:pPr>
        <w:jc w:val="both"/>
        <w:rPr>
          <w:rFonts w:ascii="Century Gothic" w:eastAsia="Century Gothic" w:hAnsi="Century Gothic" w:cs="Century Gothic"/>
          <w:sz w:val="18"/>
          <w:szCs w:val="18"/>
        </w:rPr>
      </w:pPr>
    </w:p>
    <w:p w14:paraId="309BDD37" w14:textId="77777777" w:rsidR="00B779EE" w:rsidRPr="007D4C6C" w:rsidRDefault="00B779EE">
      <w:pPr>
        <w:jc w:val="both"/>
        <w:rPr>
          <w:rFonts w:ascii="Century Gothic" w:eastAsia="Century Gothic" w:hAnsi="Century Gothic" w:cs="Century Gothic"/>
          <w:sz w:val="18"/>
          <w:szCs w:val="18"/>
        </w:rPr>
      </w:pPr>
    </w:p>
    <w:p w14:paraId="309BDD39" w14:textId="77777777" w:rsidR="00B779EE" w:rsidRDefault="00B779EE"/>
    <w:tbl>
      <w:tblPr>
        <w:tblW w:w="143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302"/>
      </w:tblGrid>
      <w:tr w:rsidR="002F05F4" w14:paraId="309BDD45" w14:textId="77777777" w:rsidTr="002F05F4">
        <w:trPr>
          <w:trHeight w:val="560"/>
        </w:trPr>
        <w:tc>
          <w:tcPr>
            <w:tcW w:w="14302" w:type="dxa"/>
            <w:shd w:val="clear" w:color="auto" w:fill="DD7E6B"/>
          </w:tcPr>
          <w:p w14:paraId="309BDD43" w14:textId="77777777"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Academic Year</w:t>
            </w:r>
          </w:p>
          <w:p w14:paraId="309BDD44" w14:textId="087B6547"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w:t>
            </w:r>
            <w:r w:rsidR="00A25947">
              <w:rPr>
                <w:rFonts w:ascii="Century Gothic" w:eastAsia="Century Gothic" w:hAnsi="Century Gothic" w:cs="Century Gothic"/>
                <w:sz w:val="20"/>
                <w:szCs w:val="20"/>
              </w:rPr>
              <w:t>3</w:t>
            </w:r>
            <w:r>
              <w:rPr>
                <w:rFonts w:ascii="Century Gothic" w:eastAsia="Century Gothic" w:hAnsi="Century Gothic" w:cs="Century Gothic"/>
                <w:sz w:val="20"/>
                <w:szCs w:val="20"/>
              </w:rPr>
              <w:t>-202</w:t>
            </w:r>
            <w:r w:rsidR="00A25947">
              <w:rPr>
                <w:rFonts w:ascii="Century Gothic" w:eastAsia="Century Gothic" w:hAnsi="Century Gothic" w:cs="Century Gothic"/>
                <w:sz w:val="20"/>
                <w:szCs w:val="20"/>
              </w:rPr>
              <w:t>4</w:t>
            </w:r>
          </w:p>
        </w:tc>
      </w:tr>
      <w:tr w:rsidR="002F05F4" w14:paraId="309BDD83" w14:textId="77777777" w:rsidTr="002F05F4">
        <w:trPr>
          <w:trHeight w:val="5920"/>
        </w:trPr>
        <w:tc>
          <w:tcPr>
            <w:tcW w:w="14302" w:type="dxa"/>
          </w:tcPr>
          <w:p w14:paraId="73446BDA" w14:textId="77777777" w:rsidR="00E81BFD" w:rsidRDefault="00E81BFD" w:rsidP="00E81BFD">
            <w:pPr>
              <w:spacing w:line="276" w:lineRule="auto"/>
              <w:jc w:val="both"/>
              <w:rPr>
                <w:rFonts w:ascii="Century Gothic" w:eastAsia="Century Gothic" w:hAnsi="Century Gothic" w:cs="Century Gothic"/>
                <w:sz w:val="20"/>
                <w:szCs w:val="20"/>
              </w:rPr>
            </w:pPr>
          </w:p>
          <w:p w14:paraId="22EA73D9" w14:textId="77777777" w:rsidR="00E81BFD" w:rsidRDefault="00E81BFD" w:rsidP="00E81BFD">
            <w:pPr>
              <w:spacing w:line="276" w:lineRule="auto"/>
              <w:jc w:val="both"/>
              <w:rPr>
                <w:rFonts w:ascii="Century Gothic" w:eastAsia="Century Gothic" w:hAnsi="Century Gothic" w:cstheme="majorHAnsi"/>
                <w:b/>
                <w:sz w:val="20"/>
                <w:szCs w:val="20"/>
              </w:rPr>
            </w:pPr>
            <w:r>
              <w:rPr>
                <w:rFonts w:ascii="Century Gothic" w:eastAsia="Century Gothic" w:hAnsi="Century Gothic" w:cstheme="majorHAnsi"/>
                <w:b/>
                <w:sz w:val="20"/>
                <w:szCs w:val="20"/>
              </w:rPr>
              <w:t>Priorities for Autumn/Spring Terms 2023/24</w:t>
            </w:r>
          </w:p>
          <w:p w14:paraId="176B03CE" w14:textId="77777777" w:rsidR="00E81BFD" w:rsidRDefault="00E81BFD" w:rsidP="00E81BFD">
            <w:pPr>
              <w:spacing w:line="276" w:lineRule="auto"/>
              <w:jc w:val="both"/>
              <w:rPr>
                <w:rFonts w:ascii="Century Gothic" w:eastAsia="Century Gothic" w:hAnsi="Century Gothic" w:cs="Century Gothic"/>
                <w:b/>
                <w:sz w:val="20"/>
                <w:szCs w:val="20"/>
              </w:rPr>
            </w:pPr>
          </w:p>
          <w:p w14:paraId="7F7DC39C" w14:textId="77777777" w:rsidR="00E81BFD" w:rsidRDefault="00E81BFD" w:rsidP="00E81BFD">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Pupil progress:</w:t>
            </w:r>
          </w:p>
          <w:p w14:paraId="16C62658" w14:textId="77777777" w:rsidR="00E81BFD" w:rsidRDefault="00E81BFD" w:rsidP="00E81BFD">
            <w:pPr>
              <w:numPr>
                <w:ilvl w:val="0"/>
                <w:numId w:val="17"/>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assessed and targets set to close the gap - aiming for all children’s KLIPs scores to improve on Christmas 2022 by Easter 2024.</w:t>
            </w:r>
          </w:p>
          <w:p w14:paraId="4AB9BC62" w14:textId="77777777" w:rsidR="00E81BFD" w:rsidRDefault="00E81BFD" w:rsidP="00E81BFD">
            <w:pPr>
              <w:numPr>
                <w:ilvl w:val="0"/>
                <w:numId w:val="17"/>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with a reading age below their Chronological age to make at least 18 months progress in reading age since Dec ‘22.</w:t>
            </w:r>
          </w:p>
          <w:p w14:paraId="527CE134" w14:textId="77777777" w:rsidR="00E81BFD" w:rsidRDefault="00E81BFD" w:rsidP="00E81BFD">
            <w:pPr>
              <w:spacing w:line="276" w:lineRule="auto"/>
              <w:jc w:val="both"/>
              <w:rPr>
                <w:rFonts w:ascii="Century Gothic" w:eastAsia="Century Gothic" w:hAnsi="Century Gothic" w:cs="Century Gothic"/>
                <w:b/>
                <w:sz w:val="20"/>
                <w:szCs w:val="20"/>
              </w:rPr>
            </w:pPr>
          </w:p>
          <w:p w14:paraId="1BD86D6C" w14:textId="77777777" w:rsidR="00E81BFD" w:rsidRDefault="00E81BFD" w:rsidP="00E81BFD">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Pandemic Response:</w:t>
            </w:r>
          </w:p>
          <w:p w14:paraId="58EA806E" w14:textId="77777777" w:rsidR="00E81BFD" w:rsidRDefault="00E81BFD" w:rsidP="00E81BFD">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Adapting the curriculum according to pupil needs.</w:t>
            </w:r>
          </w:p>
          <w:p w14:paraId="374DDEA4" w14:textId="77777777" w:rsidR="00E81BFD" w:rsidRDefault="00E81BFD" w:rsidP="00E81BFD">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Support for children and families with pastoral needs </w:t>
            </w:r>
          </w:p>
          <w:p w14:paraId="41631BE2" w14:textId="77777777" w:rsidR="00E81BFD" w:rsidRDefault="00E81BFD" w:rsidP="00E81BFD">
            <w:pPr>
              <w:numPr>
                <w:ilvl w:val="0"/>
                <w:numId w:val="3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Ensure timetabling is effective to cover any work missed and allow children a chance to catch up without stress.</w:t>
            </w:r>
          </w:p>
          <w:p w14:paraId="123192EF" w14:textId="77777777" w:rsidR="00E81BFD" w:rsidRDefault="00E81BFD" w:rsidP="00E81BFD">
            <w:pPr>
              <w:spacing w:line="276" w:lineRule="auto"/>
              <w:jc w:val="both"/>
              <w:rPr>
                <w:rFonts w:ascii="Century Gothic" w:eastAsia="Century Gothic" w:hAnsi="Century Gothic" w:cs="Century Gothic"/>
                <w:b/>
                <w:sz w:val="20"/>
                <w:szCs w:val="20"/>
              </w:rPr>
            </w:pPr>
          </w:p>
          <w:p w14:paraId="12DE8889" w14:textId="77777777" w:rsidR="00E81BFD" w:rsidRDefault="00E81BFD" w:rsidP="00E81BFD">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Leadership</w:t>
            </w:r>
          </w:p>
          <w:p w14:paraId="7E289B99" w14:textId="77777777" w:rsidR="00E81BFD" w:rsidRDefault="00E81BFD" w:rsidP="00E81BFD">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Continue to develop curriculum leadership throughout the school with regard to the foundation curriculum subjects. </w:t>
            </w:r>
          </w:p>
          <w:p w14:paraId="76E646BF" w14:textId="77777777" w:rsidR="00E81BFD" w:rsidRDefault="00E81BFD" w:rsidP="00E81BFD">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Secure the Federation of Leck and Hornby to ensure effective governance by the new Governing Body.</w:t>
            </w:r>
          </w:p>
          <w:p w14:paraId="7B350B7D" w14:textId="77777777" w:rsidR="00E81BFD" w:rsidRDefault="00E81BFD" w:rsidP="00E81BFD">
            <w:pPr>
              <w:spacing w:line="276" w:lineRule="auto"/>
              <w:jc w:val="both"/>
              <w:rPr>
                <w:rFonts w:ascii="Century Gothic" w:eastAsia="Century Gothic" w:hAnsi="Century Gothic" w:cs="Century Gothic"/>
                <w:b/>
                <w:sz w:val="20"/>
                <w:szCs w:val="20"/>
              </w:rPr>
            </w:pPr>
          </w:p>
          <w:p w14:paraId="3D06AF39" w14:textId="77777777" w:rsidR="00E81BFD" w:rsidRDefault="00E81BFD" w:rsidP="00E81BFD">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Community and Church</w:t>
            </w:r>
          </w:p>
          <w:p w14:paraId="447CFE71" w14:textId="77777777" w:rsidR="00E81BFD" w:rsidRDefault="00E81BFD" w:rsidP="00E81BFD">
            <w:pPr>
              <w:numPr>
                <w:ilvl w:val="0"/>
                <w:numId w:val="5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Maintain links with church and community and maintain worship provision alongside the new vicar &amp; other worship providers.</w:t>
            </w:r>
          </w:p>
          <w:p w14:paraId="0A39FBA3" w14:textId="77777777" w:rsidR="00E81BFD" w:rsidRDefault="00E81BFD" w:rsidP="00E81BFD">
            <w:pPr>
              <w:spacing w:line="276" w:lineRule="auto"/>
              <w:jc w:val="both"/>
              <w:rPr>
                <w:rFonts w:ascii="Century Gothic" w:eastAsia="Century Gothic" w:hAnsi="Century Gothic" w:cs="Century Gothic"/>
                <w:b/>
                <w:sz w:val="20"/>
                <w:szCs w:val="20"/>
              </w:rPr>
            </w:pPr>
          </w:p>
          <w:p w14:paraId="309BDD7F" w14:textId="108D7D19"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Building </w:t>
            </w:r>
            <w:r w:rsidR="00261CF1">
              <w:rPr>
                <w:rFonts w:ascii="Century Gothic" w:eastAsia="Century Gothic" w:hAnsi="Century Gothic" w:cs="Century Gothic"/>
                <w:b/>
                <w:sz w:val="20"/>
                <w:szCs w:val="20"/>
              </w:rPr>
              <w:t>/ Capital</w:t>
            </w:r>
          </w:p>
          <w:p w14:paraId="723608B2" w14:textId="77777777" w:rsidR="00B12C32" w:rsidRPr="00B12C32"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theme="majorHAnsi"/>
                <w:sz w:val="20"/>
                <w:szCs w:val="20"/>
              </w:rPr>
              <w:t>Enhance outdoor provision</w:t>
            </w:r>
          </w:p>
          <w:p w14:paraId="7B433D37" w14:textId="6F62BF6E" w:rsidR="002F05F4"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Upgrade doors and windows as part of </w:t>
            </w:r>
            <w:r w:rsidR="0051540B">
              <w:rPr>
                <w:rFonts w:ascii="Century Gothic" w:eastAsia="Century Gothic" w:hAnsi="Century Gothic" w:cs="Century Gothic"/>
                <w:sz w:val="20"/>
                <w:szCs w:val="20"/>
              </w:rPr>
              <w:t>eco initiatives</w:t>
            </w:r>
            <w:r w:rsidR="002F05F4">
              <w:rPr>
                <w:rFonts w:ascii="Century Gothic" w:eastAsia="Century Gothic" w:hAnsi="Century Gothic" w:cs="Century Gothic"/>
                <w:sz w:val="20"/>
                <w:szCs w:val="20"/>
              </w:rPr>
              <w:t>.</w:t>
            </w:r>
          </w:p>
          <w:p w14:paraId="309BDD82" w14:textId="6D7753BC" w:rsidR="00261CF1" w:rsidRDefault="00261CF1" w:rsidP="00E81BFD">
            <w:pPr>
              <w:spacing w:line="276" w:lineRule="auto"/>
              <w:ind w:left="720"/>
              <w:jc w:val="both"/>
              <w:rPr>
                <w:rFonts w:ascii="Century Gothic" w:eastAsia="Century Gothic" w:hAnsi="Century Gothic" w:cs="Century Gothic"/>
                <w:sz w:val="20"/>
                <w:szCs w:val="20"/>
              </w:rPr>
            </w:pPr>
          </w:p>
        </w:tc>
        <w:bookmarkStart w:id="0" w:name="_GoBack"/>
        <w:bookmarkEnd w:id="0"/>
      </w:tr>
    </w:tbl>
    <w:p w14:paraId="309BDD84" w14:textId="77777777" w:rsidR="00B779EE" w:rsidRDefault="00B779EE">
      <w:pPr>
        <w:jc w:val="both"/>
        <w:rPr>
          <w:rFonts w:ascii="Century Gothic" w:eastAsia="Century Gothic" w:hAnsi="Century Gothic" w:cs="Century Gothic"/>
          <w:sz w:val="26"/>
          <w:szCs w:val="26"/>
        </w:rPr>
        <w:sectPr w:rsidR="00B779EE" w:rsidSect="007053DD">
          <w:footerReference w:type="default" r:id="rId11"/>
          <w:pgSz w:w="16838" w:h="11906" w:orient="landscape" w:code="9"/>
          <w:pgMar w:top="1134" w:right="1105" w:bottom="1179" w:left="1276" w:header="709" w:footer="709" w:gutter="0"/>
          <w:pgNumType w:start="1"/>
          <w:cols w:space="720" w:equalWidth="0">
            <w:col w:w="9389"/>
          </w:cols>
          <w:docGrid w:linePitch="326"/>
        </w:sectPr>
      </w:pPr>
    </w:p>
    <w:p w14:paraId="309BDD95" w14:textId="1B2E7E93" w:rsidR="00B779EE" w:rsidRDefault="00D746E8">
      <w:pPr>
        <w:jc w:val="both"/>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lastRenderedPageBreak/>
        <w:t xml:space="preserve">School Improvement Priorities </w:t>
      </w:r>
    </w:p>
    <w:p w14:paraId="309BDD96" w14:textId="77777777" w:rsidR="00B779EE" w:rsidRDefault="00B779EE">
      <w:pPr>
        <w:rPr>
          <w:rFonts w:ascii="Century Gothic" w:eastAsia="Century Gothic" w:hAnsi="Century Gothic" w:cs="Century Gothic"/>
          <w:sz w:val="28"/>
          <w:szCs w:val="28"/>
          <w:u w:val="single"/>
        </w:rPr>
      </w:pPr>
    </w:p>
    <w:p w14:paraId="0C5FB8C2" w14:textId="7B34466A" w:rsidR="0051540B" w:rsidRDefault="0051540B" w:rsidP="0051540B">
      <w:pPr>
        <w:rPr>
          <w:rFonts w:ascii="Century Gothic" w:eastAsia="Century Gothic" w:hAnsi="Century Gothic" w:cstheme="majorHAnsi"/>
          <w:sz w:val="28"/>
          <w:szCs w:val="28"/>
          <w:u w:val="single"/>
        </w:rPr>
      </w:pPr>
      <w:r>
        <w:rPr>
          <w:rFonts w:ascii="Century Gothic" w:eastAsia="Century Gothic" w:hAnsi="Century Gothic" w:cstheme="majorHAnsi"/>
          <w:sz w:val="28"/>
          <w:szCs w:val="28"/>
          <w:u w:val="single"/>
        </w:rPr>
        <w:t>Academic Year 202</w:t>
      </w:r>
      <w:r w:rsidR="00E81BFD">
        <w:rPr>
          <w:rFonts w:ascii="Century Gothic" w:eastAsia="Century Gothic" w:hAnsi="Century Gothic" w:cstheme="majorHAnsi"/>
          <w:sz w:val="28"/>
          <w:szCs w:val="28"/>
          <w:u w:val="single"/>
        </w:rPr>
        <w:t>3</w:t>
      </w:r>
      <w:r>
        <w:rPr>
          <w:rFonts w:ascii="Century Gothic" w:eastAsia="Century Gothic" w:hAnsi="Century Gothic" w:cstheme="majorHAnsi"/>
          <w:sz w:val="28"/>
          <w:szCs w:val="28"/>
          <w:u w:val="single"/>
        </w:rPr>
        <w:t>-202</w:t>
      </w:r>
      <w:r w:rsidR="00E81BFD">
        <w:rPr>
          <w:rFonts w:ascii="Century Gothic" w:eastAsia="Century Gothic" w:hAnsi="Century Gothic" w:cstheme="majorHAnsi"/>
          <w:sz w:val="28"/>
          <w:szCs w:val="28"/>
          <w:u w:val="single"/>
        </w:rPr>
        <w:t>4</w:t>
      </w:r>
    </w:p>
    <w:p w14:paraId="4F3F9ABB" w14:textId="77777777" w:rsidR="0051540B" w:rsidRDefault="0051540B" w:rsidP="0051540B">
      <w:pPr>
        <w:rPr>
          <w:rFonts w:ascii="Century Gothic" w:eastAsia="Century Gothic" w:hAnsi="Century Gothic" w:cstheme="majorHAnsi"/>
          <w:sz w:val="28"/>
          <w:szCs w:val="28"/>
          <w:u w:val="single"/>
        </w:rPr>
      </w:pPr>
    </w:p>
    <w:p w14:paraId="3AE87A7B" w14:textId="77777777" w:rsidR="0042090D" w:rsidRPr="0042090D" w:rsidRDefault="0051540B" w:rsidP="0042090D">
      <w:pPr>
        <w:pStyle w:val="ListParagraph"/>
        <w:numPr>
          <w:ilvl w:val="0"/>
          <w:numId w:val="66"/>
        </w:numPr>
        <w:rPr>
          <w:rFonts w:ascii="Century Gothic" w:eastAsia="Century Gothic" w:hAnsi="Century Gothic" w:cstheme="majorHAnsi"/>
        </w:rPr>
      </w:pPr>
      <w:r w:rsidRPr="0042090D">
        <w:rPr>
          <w:rFonts w:ascii="Century Gothic" w:eastAsia="Century Gothic" w:hAnsi="Century Gothic" w:cstheme="majorHAnsi"/>
          <w:b/>
          <w:bCs/>
        </w:rPr>
        <w:t xml:space="preserve">Maths: </w:t>
      </w:r>
      <w:r w:rsidR="0042090D" w:rsidRPr="0042090D">
        <w:rPr>
          <w:rFonts w:ascii="Century Gothic" w:eastAsia="Century Gothic" w:hAnsi="Century Gothic" w:cstheme="majorHAnsi"/>
        </w:rPr>
        <w:t xml:space="preserve">To provide children with the skills necessary to make them confident engaged mathematicians. </w:t>
      </w:r>
    </w:p>
    <w:p w14:paraId="674D4208" w14:textId="5C977ECE" w:rsidR="0051540B" w:rsidRPr="0042090D" w:rsidRDefault="0051540B" w:rsidP="0042090D">
      <w:pPr>
        <w:pStyle w:val="ListParagraph"/>
        <w:rPr>
          <w:rFonts w:ascii="Century Gothic" w:eastAsia="Century Gothic" w:hAnsi="Century Gothic" w:cstheme="majorHAnsi"/>
        </w:rPr>
      </w:pPr>
    </w:p>
    <w:p w14:paraId="6CA76E6E" w14:textId="5064A817" w:rsidR="0051540B" w:rsidRDefault="0051540B" w:rsidP="00A97E74">
      <w:pPr>
        <w:pStyle w:val="ListParagraph"/>
        <w:numPr>
          <w:ilvl w:val="0"/>
          <w:numId w:val="66"/>
        </w:numPr>
        <w:rPr>
          <w:rFonts w:ascii="Century Gothic" w:eastAsia="Century Gothic" w:hAnsi="Century Gothic" w:cstheme="majorHAnsi"/>
        </w:rPr>
      </w:pPr>
      <w:r w:rsidRPr="00E81BFD">
        <w:rPr>
          <w:rFonts w:ascii="Century Gothic" w:eastAsia="Century Gothic" w:hAnsi="Century Gothic" w:cstheme="majorHAnsi"/>
          <w:b/>
          <w:bCs/>
        </w:rPr>
        <w:t xml:space="preserve">EYFS: </w:t>
      </w:r>
      <w:r w:rsidR="00E81BFD" w:rsidRPr="00E81BFD">
        <w:rPr>
          <w:rFonts w:ascii="Century Gothic" w:eastAsia="Century Gothic" w:hAnsi="Century Gothic" w:cstheme="majorHAnsi"/>
        </w:rPr>
        <w:t>To develop speech, attention and listening skills of our EYFS children and build on their resilience.</w:t>
      </w:r>
    </w:p>
    <w:p w14:paraId="40916C9F" w14:textId="77777777" w:rsidR="00E81BFD" w:rsidRPr="00E81BFD" w:rsidRDefault="00E81BFD" w:rsidP="00E81BFD">
      <w:pPr>
        <w:rPr>
          <w:rFonts w:ascii="Century Gothic" w:eastAsia="Century Gothic" w:hAnsi="Century Gothic" w:cstheme="majorHAnsi"/>
        </w:rPr>
      </w:pPr>
    </w:p>
    <w:p w14:paraId="3E05B04B" w14:textId="77777777" w:rsidR="00FF0E9D" w:rsidRPr="00FF0E9D" w:rsidRDefault="0051540B" w:rsidP="00FF0E9D">
      <w:pPr>
        <w:pStyle w:val="ListParagraph"/>
        <w:numPr>
          <w:ilvl w:val="0"/>
          <w:numId w:val="66"/>
        </w:numPr>
        <w:rPr>
          <w:rFonts w:ascii="Century Gothic" w:hAnsi="Century Gothic" w:cstheme="majorHAnsi"/>
          <w:szCs w:val="20"/>
        </w:rPr>
      </w:pPr>
      <w:r w:rsidRPr="00FF0E9D">
        <w:rPr>
          <w:rFonts w:ascii="Century Gothic" w:eastAsia="Century Gothic" w:hAnsi="Century Gothic" w:cstheme="majorHAnsi"/>
          <w:b/>
          <w:bCs/>
        </w:rPr>
        <w:t>Church School Distinctiveness</w:t>
      </w:r>
      <w:r w:rsidRPr="00FF0E9D">
        <w:rPr>
          <w:rFonts w:ascii="Century Gothic" w:eastAsia="Century Gothic" w:hAnsi="Century Gothic" w:cstheme="majorHAnsi"/>
        </w:rPr>
        <w:t xml:space="preserve">: </w:t>
      </w:r>
      <w:r w:rsidR="00FF0E9D" w:rsidRPr="00FF0E9D">
        <w:rPr>
          <w:rFonts w:ascii="Century Gothic" w:hAnsi="Century Gothic" w:cstheme="majorHAnsi"/>
          <w:szCs w:val="20"/>
        </w:rPr>
        <w:t>To reinforce the school’s Christian values and distinctiveness and ensure that they permeate throughout school life.</w:t>
      </w:r>
    </w:p>
    <w:p w14:paraId="64095BA3" w14:textId="6B2D2588" w:rsidR="00442D12" w:rsidRPr="00FF0E9D" w:rsidRDefault="00442D12" w:rsidP="00FF0E9D">
      <w:pPr>
        <w:pStyle w:val="ListParagraph"/>
        <w:rPr>
          <w:rFonts w:ascii="Century Gothic" w:eastAsia="Century Gothic" w:hAnsi="Century Gothic" w:cstheme="majorHAnsi"/>
        </w:rPr>
      </w:pPr>
    </w:p>
    <w:p w14:paraId="5950DFD8" w14:textId="6644F39C" w:rsidR="009319E9" w:rsidRPr="00551944" w:rsidRDefault="004C4A89" w:rsidP="00163208">
      <w:pPr>
        <w:pStyle w:val="ListParagraph"/>
        <w:numPr>
          <w:ilvl w:val="0"/>
          <w:numId w:val="66"/>
        </w:numPr>
        <w:rPr>
          <w:rFonts w:ascii="Century Gothic" w:eastAsia="Century Gothic" w:hAnsi="Century Gothic" w:cstheme="majorHAnsi"/>
          <w:sz w:val="28"/>
          <w:szCs w:val="28"/>
        </w:rPr>
      </w:pPr>
      <w:r w:rsidRPr="00551944">
        <w:rPr>
          <w:rFonts w:ascii="Century Gothic" w:eastAsia="Century Gothic" w:hAnsi="Century Gothic" w:cstheme="majorHAnsi"/>
          <w:b/>
          <w:bCs/>
        </w:rPr>
        <w:t>Languages</w:t>
      </w:r>
      <w:r w:rsidR="00663431" w:rsidRPr="00551944">
        <w:rPr>
          <w:rFonts w:ascii="Century Gothic" w:eastAsia="Century Gothic" w:hAnsi="Century Gothic" w:cstheme="majorHAnsi"/>
        </w:rPr>
        <w:t xml:space="preserve">: </w:t>
      </w:r>
      <w:r w:rsidR="00551944" w:rsidRPr="00551944">
        <w:rPr>
          <w:rFonts w:ascii="Century Gothic" w:eastAsia="Century Gothic" w:hAnsi="Century Gothic" w:cstheme="majorHAnsi"/>
        </w:rPr>
        <w:t>To ensure MFL, Speaking and Listening opportunities are increased and methods of recording and assessing are implemented.</w:t>
      </w:r>
    </w:p>
    <w:p w14:paraId="7E429597" w14:textId="77777777" w:rsidR="00551944" w:rsidRPr="00551944" w:rsidRDefault="00551944" w:rsidP="00551944">
      <w:pPr>
        <w:rPr>
          <w:rFonts w:ascii="Century Gothic" w:eastAsia="Century Gothic" w:hAnsi="Century Gothic" w:cstheme="majorHAnsi"/>
          <w:sz w:val="28"/>
          <w:szCs w:val="28"/>
        </w:rPr>
      </w:pPr>
    </w:p>
    <w:p w14:paraId="1F9EF198" w14:textId="72B908DF" w:rsidR="00066909" w:rsidRPr="00066909" w:rsidRDefault="006811C0" w:rsidP="00BD5772">
      <w:pPr>
        <w:pStyle w:val="ListParagraph"/>
        <w:numPr>
          <w:ilvl w:val="0"/>
          <w:numId w:val="67"/>
        </w:numPr>
        <w:rPr>
          <w:rFonts w:ascii="Century Gothic" w:eastAsia="Century Gothic" w:hAnsi="Century Gothic" w:cstheme="majorHAnsi"/>
        </w:rPr>
      </w:pPr>
      <w:r w:rsidRPr="009319E9">
        <w:rPr>
          <w:rFonts w:ascii="Century Gothic" w:eastAsia="Century Gothic" w:hAnsi="Century Gothic" w:cstheme="majorHAnsi"/>
          <w:b/>
          <w:bCs/>
        </w:rPr>
        <w:t xml:space="preserve">Literacy: </w:t>
      </w:r>
      <w:r w:rsidR="009319E9" w:rsidRPr="009319E9">
        <w:rPr>
          <w:rFonts w:ascii="Century Gothic" w:eastAsia="Century Gothic" w:hAnsi="Century Gothic" w:cstheme="majorHAnsi"/>
        </w:rPr>
        <w:t>To implement a whole school approach to assessing English. To build upon the progress in reading from last year. To improve spelling.</w:t>
      </w:r>
    </w:p>
    <w:p w14:paraId="580F8EC3" w14:textId="67E4C6B9" w:rsidR="00A72D5A" w:rsidRPr="00BA3FBD" w:rsidRDefault="00A72D5A" w:rsidP="00BA3FBD">
      <w:pPr>
        <w:ind w:left="360"/>
        <w:rPr>
          <w:rFonts w:ascii="Century Gothic" w:eastAsia="Century Gothic" w:hAnsi="Century Gothic" w:cs="Century Gothic"/>
        </w:rPr>
      </w:pPr>
    </w:p>
    <w:p w14:paraId="4EA89906" w14:textId="350351A6" w:rsidR="00A72D5A" w:rsidRDefault="00A72D5A">
      <w:pPr>
        <w:rPr>
          <w:rFonts w:ascii="Century Gothic" w:eastAsia="Century Gothic" w:hAnsi="Century Gothic" w:cs="Century Gothic"/>
          <w:sz w:val="28"/>
          <w:szCs w:val="28"/>
          <w:u w:val="single"/>
        </w:rPr>
      </w:pPr>
    </w:p>
    <w:p w14:paraId="5B60184E" w14:textId="109161B9" w:rsidR="00A72D5A" w:rsidRDefault="00A72D5A">
      <w:pPr>
        <w:rPr>
          <w:rFonts w:ascii="Century Gothic" w:eastAsia="Century Gothic" w:hAnsi="Century Gothic" w:cs="Century Gothic"/>
          <w:sz w:val="28"/>
          <w:szCs w:val="28"/>
          <w:u w:val="single"/>
        </w:rPr>
      </w:pPr>
    </w:p>
    <w:p w14:paraId="29B8DE3D" w14:textId="77777777" w:rsidR="001D0565" w:rsidRDefault="00A72D5A" w:rsidP="001D0565">
      <w:pPr>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br w:type="page"/>
      </w:r>
    </w:p>
    <w:p w14:paraId="7CC2C77B" w14:textId="71D7A3C1" w:rsidR="00551944" w:rsidRPr="00867969" w:rsidRDefault="00551944" w:rsidP="00551944">
      <w:pPr>
        <w:rPr>
          <w:rFonts w:ascii="Century Gothic" w:hAnsi="Century Gothic"/>
          <w:sz w:val="20"/>
          <w:szCs w:val="20"/>
        </w:rPr>
      </w:pPr>
      <w:r w:rsidRPr="00867969">
        <w:rPr>
          <w:rFonts w:ascii="Century Gothic" w:hAnsi="Century Gothic"/>
          <w:noProof/>
          <w:sz w:val="20"/>
          <w:szCs w:val="20"/>
        </w:rPr>
        <w:lastRenderedPageBreak/>
        <mc:AlternateContent>
          <mc:Choice Requires="wps">
            <w:drawing>
              <wp:anchor distT="0" distB="0" distL="114300" distR="114300" simplePos="0" relativeHeight="251689996" behindDoc="0" locked="0" layoutInCell="0" allowOverlap="1" wp14:anchorId="2E5B7288" wp14:editId="599AEEB9">
                <wp:simplePos x="0" y="0"/>
                <wp:positionH relativeFrom="column">
                  <wp:posOffset>4004310</wp:posOffset>
                </wp:positionH>
                <wp:positionV relativeFrom="paragraph">
                  <wp:posOffset>76835</wp:posOffset>
                </wp:positionV>
                <wp:extent cx="5257800" cy="455295"/>
                <wp:effectExtent l="13335" t="9525" r="1524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577A6641" w14:textId="77777777" w:rsidR="00551944" w:rsidRPr="00DB7526" w:rsidRDefault="00551944" w:rsidP="00551944">
                            <w:pPr>
                              <w:rPr>
                                <w:rFonts w:ascii="Arial" w:hAnsi="Arial" w:cs="Arial"/>
                              </w:rPr>
                            </w:pPr>
                            <w:r w:rsidRPr="00867969">
                              <w:rPr>
                                <w:rFonts w:ascii="Arial" w:hAnsi="Arial" w:cs="Arial"/>
                                <w:b/>
                                <w:sz w:val="18"/>
                                <w:szCs w:val="18"/>
                              </w:rPr>
                              <w:t>O</w:t>
                            </w:r>
                            <w:r w:rsidRPr="00867969">
                              <w:rPr>
                                <w:rFonts w:ascii="Arial" w:hAnsi="Arial" w:cs="Arial"/>
                                <w:b/>
                                <w:sz w:val="20"/>
                              </w:rPr>
                              <w:t>verall Target:</w:t>
                            </w:r>
                            <w:r w:rsidRPr="00DB7526">
                              <w:rPr>
                                <w:rFonts w:ascii="Arial" w:hAnsi="Arial" w:cs="Arial"/>
                                <w:sz w:val="20"/>
                              </w:rPr>
                              <w:t xml:space="preserve"> To implement whole school approach to assessing English. To build upon the progress in reading from last year. To improve spelling.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B7288" id="_x0000_t202" coordsize="21600,21600" o:spt="202" path="m,l,21600r21600,l21600,xe">
                <v:stroke joinstyle="miter"/>
                <v:path gradientshapeok="t" o:connecttype="rect"/>
              </v:shapetype>
              <v:shape id="Text Box 11" o:spid="_x0000_s1026" type="#_x0000_t202" style="position:absolute;margin-left:315.3pt;margin-top:6.05pt;width:414pt;height:35.85pt;z-index:251689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" o:allowincell="f" strokeweight="1.5pt">
                <v:textbox>
                  <w:txbxContent>
                    <w:p w14:paraId="577A6641" w14:textId="77777777" w:rsidR="00551944" w:rsidRPr="00DB7526" w:rsidRDefault="00551944" w:rsidP="00551944">
                      <w:pPr>
                        <w:rPr>
                          <w:rFonts w:ascii="Arial" w:hAnsi="Arial" w:cs="Arial"/>
                        </w:rPr>
                      </w:pPr>
                      <w:r w:rsidRPr="00867969">
                        <w:rPr>
                          <w:rFonts w:ascii="Arial" w:hAnsi="Arial" w:cs="Arial"/>
                          <w:b/>
                          <w:sz w:val="18"/>
                          <w:szCs w:val="18"/>
                        </w:rPr>
                        <w:t>O</w:t>
                      </w:r>
                      <w:r w:rsidRPr="00867969">
                        <w:rPr>
                          <w:rFonts w:ascii="Arial" w:hAnsi="Arial" w:cs="Arial"/>
                          <w:b/>
                          <w:sz w:val="20"/>
                        </w:rPr>
                        <w:t>verall Target:</w:t>
                      </w:r>
                      <w:r w:rsidRPr="00DB7526">
                        <w:rPr>
                          <w:rFonts w:ascii="Arial" w:hAnsi="Arial" w:cs="Arial"/>
                          <w:sz w:val="20"/>
                        </w:rPr>
                        <w:t xml:space="preserve"> To implement whole school approach to assessing English. To build upon the progress in reading from last year. To improve spelling. </w:t>
                      </w:r>
                    </w:p>
                  </w:txbxContent>
                </v:textbox>
              </v:shape>
            </w:pict>
          </mc:Fallback>
        </mc:AlternateContent>
      </w:r>
      <w:r w:rsidRPr="00867969">
        <w:rPr>
          <w:rFonts w:ascii="Century Gothic" w:hAnsi="Century Gothic"/>
          <w:noProof/>
          <w:sz w:val="20"/>
          <w:szCs w:val="20"/>
        </w:rPr>
        <mc:AlternateContent>
          <mc:Choice Requires="wps">
            <w:drawing>
              <wp:anchor distT="0" distB="0" distL="114300" distR="114300" simplePos="0" relativeHeight="251688972" behindDoc="0" locked="0" layoutInCell="0" allowOverlap="1" wp14:anchorId="054587E1" wp14:editId="04AAC18C">
                <wp:simplePos x="0" y="0"/>
                <wp:positionH relativeFrom="column">
                  <wp:posOffset>-577215</wp:posOffset>
                </wp:positionH>
                <wp:positionV relativeFrom="paragraph">
                  <wp:posOffset>93980</wp:posOffset>
                </wp:positionV>
                <wp:extent cx="4291965" cy="438150"/>
                <wp:effectExtent l="13335" t="17145" r="952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0DB1A934" w14:textId="77777777" w:rsidR="00551944" w:rsidRPr="00DB7526" w:rsidRDefault="00551944" w:rsidP="00551944">
                            <w:pPr>
                              <w:pStyle w:val="BodyText"/>
                              <w:rPr>
                                <w:rFonts w:ascii="Arial" w:hAnsi="Arial" w:cs="Arial"/>
                              </w:rPr>
                            </w:pPr>
                            <w:r w:rsidRPr="00DB7526">
                              <w:rPr>
                                <w:rFonts w:ascii="Arial" w:hAnsi="Arial" w:cs="Arial"/>
                              </w:rPr>
                              <w:t>School Improvement Plan: LITERACY</w:t>
                            </w:r>
                          </w:p>
                          <w:p w14:paraId="73B4DE58" w14:textId="77777777" w:rsidR="00551944" w:rsidRPr="00DB7526" w:rsidRDefault="00551944" w:rsidP="00551944">
                            <w:pPr>
                              <w:pStyle w:val="BodyText"/>
                              <w:rPr>
                                <w:rFonts w:ascii="Arial" w:hAnsi="Arial" w:cs="Arial"/>
                              </w:rPr>
                            </w:pPr>
                            <w:r w:rsidRPr="00DB7526">
                              <w:rPr>
                                <w:rFonts w:ascii="Arial" w:hAnsi="Arial" w:cs="Arial"/>
                              </w:rPr>
                              <w:t>202</w:t>
                            </w:r>
                            <w:r>
                              <w:rPr>
                                <w:rFonts w:ascii="Arial" w:hAnsi="Arial" w:cs="Arial"/>
                              </w:rPr>
                              <w:t>3</w:t>
                            </w:r>
                            <w:r w:rsidRPr="00DB7526">
                              <w:rPr>
                                <w:rFonts w:ascii="Arial" w:hAnsi="Arial" w:cs="Arial"/>
                              </w:rPr>
                              <w:t>/202</w:t>
                            </w:r>
                            <w:r>
                              <w:rPr>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587E1" id="Text Box 10" o:spid="_x0000_s1027" type="#_x0000_t202" style="position:absolute;margin-left:-45.45pt;margin-top:7.4pt;width:337.95pt;height:34.5pt;z-index:2516889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" o:allowincell="f" strokeweight="1.5pt">
                <v:textbox>
                  <w:txbxContent>
                    <w:p w14:paraId="0DB1A934" w14:textId="77777777" w:rsidR="00551944" w:rsidRPr="00DB7526" w:rsidRDefault="00551944" w:rsidP="00551944">
                      <w:pPr>
                        <w:pStyle w:val="BodyText"/>
                        <w:rPr>
                          <w:rFonts w:ascii="Arial" w:hAnsi="Arial" w:cs="Arial"/>
                        </w:rPr>
                      </w:pPr>
                      <w:r w:rsidRPr="00DB7526">
                        <w:rPr>
                          <w:rFonts w:ascii="Arial" w:hAnsi="Arial" w:cs="Arial"/>
                        </w:rPr>
                        <w:t>School Improvement Plan: LITERACY</w:t>
                      </w:r>
                    </w:p>
                    <w:p w14:paraId="73B4DE58" w14:textId="77777777" w:rsidR="00551944" w:rsidRPr="00DB7526" w:rsidRDefault="00551944" w:rsidP="00551944">
                      <w:pPr>
                        <w:pStyle w:val="BodyText"/>
                        <w:rPr>
                          <w:rFonts w:ascii="Arial" w:hAnsi="Arial" w:cs="Arial"/>
                        </w:rPr>
                      </w:pPr>
                      <w:r w:rsidRPr="00DB7526">
                        <w:rPr>
                          <w:rFonts w:ascii="Arial" w:hAnsi="Arial" w:cs="Arial"/>
                        </w:rPr>
                        <w:t>202</w:t>
                      </w:r>
                      <w:r>
                        <w:rPr>
                          <w:rFonts w:ascii="Arial" w:hAnsi="Arial" w:cs="Arial"/>
                        </w:rPr>
                        <w:t>3</w:t>
                      </w:r>
                      <w:r w:rsidRPr="00DB7526">
                        <w:rPr>
                          <w:rFonts w:ascii="Arial" w:hAnsi="Arial" w:cs="Arial"/>
                        </w:rPr>
                        <w:t>/202</w:t>
                      </w:r>
                      <w:r>
                        <w:rPr>
                          <w:rFonts w:ascii="Arial" w:hAnsi="Arial" w:cs="Arial"/>
                        </w:rPr>
                        <w:t>4</w:t>
                      </w:r>
                    </w:p>
                  </w:txbxContent>
                </v:textbox>
              </v:shape>
            </w:pict>
          </mc:Fallback>
        </mc:AlternateContent>
      </w:r>
    </w:p>
    <w:p w14:paraId="576BC114" w14:textId="77777777" w:rsidR="00551944" w:rsidRDefault="00551944" w:rsidP="00551944">
      <w:pPr>
        <w:rPr>
          <w:rFonts w:ascii="Century Gothic" w:hAnsi="Century Gothic"/>
          <w:sz w:val="20"/>
        </w:rPr>
      </w:pPr>
    </w:p>
    <w:p w14:paraId="5BDAFECC" w14:textId="77777777" w:rsidR="00551944" w:rsidRPr="00867969" w:rsidRDefault="00551944" w:rsidP="00551944">
      <w:pPr>
        <w:rPr>
          <w:rFonts w:ascii="Century Gothic" w:hAnsi="Century Gothic"/>
          <w:sz w:val="20"/>
          <w:szCs w:val="20"/>
        </w:rPr>
      </w:pPr>
    </w:p>
    <w:p w14:paraId="7B6DAC7A" w14:textId="77777777" w:rsidR="00551944" w:rsidRPr="00867969" w:rsidRDefault="00551944" w:rsidP="00551944">
      <w:pPr>
        <w:rPr>
          <w:rFonts w:ascii="Century Gothic" w:hAnsi="Century Gothic"/>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551944" w:rsidRPr="00867969" w14:paraId="10E08E6B" w14:textId="77777777" w:rsidTr="008E7E36">
        <w:tblPrEx>
          <w:tblCellMar>
            <w:top w:w="0" w:type="dxa"/>
            <w:bottom w:w="0" w:type="dxa"/>
          </w:tblCellMar>
        </w:tblPrEx>
        <w:trPr>
          <w:cantSplit/>
        </w:trPr>
        <w:tc>
          <w:tcPr>
            <w:tcW w:w="7656" w:type="dxa"/>
            <w:shd w:val="pct12" w:color="FFFF00" w:fill="auto"/>
          </w:tcPr>
          <w:p w14:paraId="397EB264" w14:textId="77777777" w:rsidR="00551944" w:rsidRPr="00867969" w:rsidRDefault="00551944" w:rsidP="008E7E36">
            <w:pPr>
              <w:pStyle w:val="Heading1"/>
              <w:rPr>
                <w:rFonts w:ascii="Century Gothic" w:hAnsi="Century Gothic" w:cs="Arial"/>
                <w:sz w:val="20"/>
                <w:szCs w:val="20"/>
              </w:rPr>
            </w:pPr>
            <w:r w:rsidRPr="00867969">
              <w:rPr>
                <w:rFonts w:ascii="Century Gothic" w:hAnsi="Century Gothic" w:cs="Arial"/>
                <w:sz w:val="20"/>
                <w:szCs w:val="20"/>
              </w:rPr>
              <w:t>Current Situation/Critical Analysis</w:t>
            </w:r>
          </w:p>
        </w:tc>
        <w:tc>
          <w:tcPr>
            <w:tcW w:w="7827" w:type="dxa"/>
            <w:tcBorders>
              <w:bottom w:val="single" w:sz="4" w:space="0" w:color="auto"/>
            </w:tcBorders>
            <w:shd w:val="pct12" w:color="FFFF00" w:fill="auto"/>
          </w:tcPr>
          <w:p w14:paraId="4C8E79B9" w14:textId="77777777" w:rsidR="00551944" w:rsidRPr="00867969" w:rsidRDefault="00551944" w:rsidP="008E7E36">
            <w:pPr>
              <w:pStyle w:val="Heading1"/>
              <w:rPr>
                <w:rFonts w:ascii="Century Gothic" w:hAnsi="Century Gothic" w:cs="Arial"/>
                <w:sz w:val="20"/>
                <w:szCs w:val="20"/>
              </w:rPr>
            </w:pPr>
            <w:r w:rsidRPr="00867969">
              <w:rPr>
                <w:rFonts w:ascii="Century Gothic" w:hAnsi="Century Gothic" w:cs="Arial"/>
                <w:sz w:val="20"/>
                <w:szCs w:val="20"/>
              </w:rPr>
              <w:t>Required Changes (particularly teaching and learning)</w:t>
            </w:r>
          </w:p>
        </w:tc>
      </w:tr>
      <w:tr w:rsidR="00551944" w:rsidRPr="00867969" w14:paraId="505E85A1" w14:textId="77777777" w:rsidTr="008E7E36">
        <w:tblPrEx>
          <w:tblCellMar>
            <w:top w:w="0" w:type="dxa"/>
            <w:bottom w:w="0" w:type="dxa"/>
          </w:tblCellMar>
        </w:tblPrEx>
        <w:trPr>
          <w:cantSplit/>
          <w:trHeight w:val="3971"/>
        </w:trPr>
        <w:tc>
          <w:tcPr>
            <w:tcW w:w="7656" w:type="dxa"/>
          </w:tcPr>
          <w:p w14:paraId="11C45B0B"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Formative and summative assessment show a small number of children are behind their year group expectations, this is due to the impact of the pandemic. </w:t>
            </w:r>
          </w:p>
          <w:p w14:paraId="34E56301" w14:textId="77777777" w:rsidR="00551944" w:rsidRPr="00867969" w:rsidRDefault="00551944" w:rsidP="008E7E36">
            <w:pPr>
              <w:rPr>
                <w:rFonts w:ascii="Century Gothic" w:hAnsi="Century Gothic" w:cs="Arial"/>
                <w:sz w:val="20"/>
                <w:szCs w:val="20"/>
              </w:rPr>
            </w:pPr>
          </w:p>
          <w:p w14:paraId="5F13E511"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Many children are not able to spell all the expected words by the end of each year. </w:t>
            </w:r>
          </w:p>
          <w:p w14:paraId="1947B6DD" w14:textId="77777777" w:rsidR="00551944" w:rsidRPr="00867969" w:rsidRDefault="00551944" w:rsidP="008E7E36">
            <w:pPr>
              <w:rPr>
                <w:rFonts w:ascii="Century Gothic" w:hAnsi="Century Gothic" w:cs="Arial"/>
                <w:sz w:val="20"/>
                <w:szCs w:val="20"/>
              </w:rPr>
            </w:pPr>
          </w:p>
          <w:p w14:paraId="6F3EEF29"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Not all children are achieving age related expectations in writing.   to develop more independence in writing. </w:t>
            </w:r>
          </w:p>
          <w:p w14:paraId="5C69DE8B" w14:textId="77777777" w:rsidR="00551944" w:rsidRPr="00867969" w:rsidRDefault="00551944" w:rsidP="008E7E36">
            <w:pPr>
              <w:rPr>
                <w:rFonts w:ascii="Century Gothic" w:hAnsi="Century Gothic" w:cs="Arial"/>
                <w:sz w:val="20"/>
                <w:szCs w:val="20"/>
              </w:rPr>
            </w:pPr>
          </w:p>
          <w:p w14:paraId="648B7500"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The assessment of reading takes place in various forms across school. To monitor whole school progression more thoroughly continuity is needed. </w:t>
            </w:r>
          </w:p>
          <w:p w14:paraId="55148087" w14:textId="77777777" w:rsidR="00551944" w:rsidRPr="00867969" w:rsidRDefault="00551944" w:rsidP="008E7E36">
            <w:pPr>
              <w:rPr>
                <w:rFonts w:ascii="Century Gothic" w:hAnsi="Century Gothic" w:cs="Arial"/>
                <w:sz w:val="20"/>
                <w:szCs w:val="20"/>
              </w:rPr>
            </w:pPr>
          </w:p>
          <w:p w14:paraId="0E939ABB"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Reading at home is taking place more regularly. Rewards and incentives are in place to encourage this to continue.</w:t>
            </w:r>
          </w:p>
          <w:p w14:paraId="4FA3A9AF" w14:textId="77777777" w:rsidR="00551944" w:rsidRPr="00867969" w:rsidRDefault="00551944" w:rsidP="008E7E36">
            <w:pPr>
              <w:rPr>
                <w:rFonts w:ascii="Century Gothic" w:hAnsi="Century Gothic" w:cs="Arial"/>
                <w:sz w:val="20"/>
                <w:szCs w:val="20"/>
              </w:rPr>
            </w:pPr>
          </w:p>
          <w:p w14:paraId="54B18FCA"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Phonics is taught and monitored well and will remain a focus as it is critical to the development of reading throughout the school. </w:t>
            </w:r>
          </w:p>
          <w:p w14:paraId="3AE623D5" w14:textId="77777777" w:rsidR="00551944" w:rsidRPr="00867969" w:rsidRDefault="00551944" w:rsidP="008E7E36">
            <w:pPr>
              <w:rPr>
                <w:rFonts w:ascii="Century Gothic" w:hAnsi="Century Gothic" w:cs="Arial"/>
                <w:sz w:val="20"/>
                <w:szCs w:val="20"/>
              </w:rPr>
            </w:pPr>
          </w:p>
          <w:p w14:paraId="29F967FD"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Money has been requested from PTFA to update current KS2 guided reading books and Lime band books. (September 2022)</w:t>
            </w:r>
          </w:p>
          <w:p w14:paraId="601724EF" w14:textId="77777777" w:rsidR="00551944" w:rsidRPr="00867969" w:rsidRDefault="00551944" w:rsidP="008E7E36">
            <w:pPr>
              <w:rPr>
                <w:rFonts w:ascii="Century Gothic" w:hAnsi="Century Gothic" w:cs="Arial"/>
                <w:sz w:val="20"/>
                <w:szCs w:val="20"/>
              </w:rPr>
            </w:pPr>
          </w:p>
        </w:tc>
        <w:tc>
          <w:tcPr>
            <w:tcW w:w="7827" w:type="dxa"/>
            <w:tcBorders>
              <w:top w:val="single" w:sz="4" w:space="0" w:color="auto"/>
            </w:tcBorders>
          </w:tcPr>
          <w:p w14:paraId="72F0BE5C"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Continue to support these children through intervention and class support.</w:t>
            </w:r>
          </w:p>
          <w:p w14:paraId="18C3D1F3" w14:textId="77777777" w:rsidR="00551944" w:rsidRPr="00867969" w:rsidRDefault="00551944" w:rsidP="008E7E36">
            <w:pPr>
              <w:rPr>
                <w:rFonts w:ascii="Century Gothic" w:hAnsi="Century Gothic" w:cs="Arial"/>
                <w:sz w:val="20"/>
                <w:szCs w:val="20"/>
              </w:rPr>
            </w:pPr>
          </w:p>
          <w:p w14:paraId="2B5A1AF0"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Implement a new spelling scheme for years 2-6, with 3 timetabled spelling sessions per week.  Monitor CEW spellings at the end of each term. </w:t>
            </w:r>
          </w:p>
          <w:p w14:paraId="3AC843DA" w14:textId="77777777" w:rsidR="00551944" w:rsidRPr="00867969" w:rsidRDefault="00551944" w:rsidP="008E7E36">
            <w:pPr>
              <w:rPr>
                <w:rFonts w:ascii="Century Gothic" w:hAnsi="Century Gothic" w:cs="Arial"/>
                <w:sz w:val="20"/>
                <w:szCs w:val="20"/>
              </w:rPr>
            </w:pPr>
          </w:p>
          <w:p w14:paraId="2FDFD3CB"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A writing book to show the progress through each child’s learning journey at Leck to be set up, this will be used to monitor progression yearly and through each phase will be set up and the whole school will produce 4 pieces of work based on the same theme each year. </w:t>
            </w:r>
          </w:p>
          <w:p w14:paraId="38CCE52B" w14:textId="77777777" w:rsidR="00551944" w:rsidRPr="00867969" w:rsidRDefault="00551944" w:rsidP="008E7E36">
            <w:pPr>
              <w:rPr>
                <w:rFonts w:ascii="Century Gothic" w:hAnsi="Century Gothic" w:cs="Arial"/>
                <w:sz w:val="20"/>
                <w:szCs w:val="20"/>
              </w:rPr>
            </w:pPr>
          </w:p>
          <w:p w14:paraId="278074F8"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The monitoring and assessment of reading comprehension, inference and CEW reading, spelling and writing has been standardised across school with end of term assessments being reported and analysed. (Sept 2022)</w:t>
            </w:r>
          </w:p>
          <w:p w14:paraId="0614197A" w14:textId="77777777" w:rsidR="00551944" w:rsidRPr="00867969" w:rsidRDefault="00551944" w:rsidP="008E7E36">
            <w:pPr>
              <w:rPr>
                <w:rFonts w:ascii="Century Gothic" w:hAnsi="Century Gothic" w:cs="Arial"/>
                <w:sz w:val="20"/>
                <w:szCs w:val="20"/>
              </w:rPr>
            </w:pPr>
          </w:p>
          <w:p w14:paraId="4C220675"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Update KS2 guided reading books to ensure they are current, enjoyable and age appropriate. Links to topics and themes if appropriate. </w:t>
            </w:r>
          </w:p>
        </w:tc>
      </w:tr>
    </w:tbl>
    <w:p w14:paraId="55394422" w14:textId="77777777" w:rsidR="00551944" w:rsidRPr="00867969" w:rsidRDefault="00551944" w:rsidP="00551944">
      <w:pPr>
        <w:rPr>
          <w:rFonts w:ascii="Century Gothic" w:hAnsi="Century Gothic"/>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76"/>
        <w:gridCol w:w="1134"/>
        <w:gridCol w:w="992"/>
        <w:gridCol w:w="992"/>
        <w:gridCol w:w="4253"/>
        <w:gridCol w:w="2724"/>
      </w:tblGrid>
      <w:tr w:rsidR="00551944" w:rsidRPr="00867969" w14:paraId="703C9DEC" w14:textId="77777777" w:rsidTr="008E7E36">
        <w:tblPrEx>
          <w:tblCellMar>
            <w:top w:w="0" w:type="dxa"/>
            <w:bottom w:w="0" w:type="dxa"/>
          </w:tblCellMar>
        </w:tblPrEx>
        <w:trPr>
          <w:cantSplit/>
        </w:trPr>
        <w:tc>
          <w:tcPr>
            <w:tcW w:w="4112" w:type="dxa"/>
            <w:shd w:val="pct12" w:color="FFFF00" w:fill="auto"/>
          </w:tcPr>
          <w:p w14:paraId="10F7B39B" w14:textId="77777777" w:rsidR="00551944" w:rsidRPr="00867969" w:rsidRDefault="00551944" w:rsidP="008E7E36">
            <w:pPr>
              <w:rPr>
                <w:rFonts w:ascii="Century Gothic" w:hAnsi="Century Gothic" w:cs="Arial"/>
                <w:b/>
                <w:sz w:val="20"/>
                <w:szCs w:val="20"/>
              </w:rPr>
            </w:pPr>
            <w:r w:rsidRPr="00867969">
              <w:rPr>
                <w:rFonts w:ascii="Century Gothic" w:hAnsi="Century Gothic" w:cs="Arial"/>
                <w:b/>
                <w:sz w:val="20"/>
                <w:szCs w:val="20"/>
              </w:rPr>
              <w:t>Actions (including staff training needs)</w:t>
            </w:r>
          </w:p>
        </w:tc>
        <w:tc>
          <w:tcPr>
            <w:tcW w:w="1276" w:type="dxa"/>
            <w:shd w:val="pct12" w:color="FFFF00" w:fill="auto"/>
          </w:tcPr>
          <w:p w14:paraId="09B20054" w14:textId="77777777" w:rsidR="00551944" w:rsidRPr="00867969" w:rsidRDefault="00551944" w:rsidP="008E7E36">
            <w:pPr>
              <w:pStyle w:val="Heading1"/>
              <w:rPr>
                <w:rFonts w:ascii="Century Gothic" w:hAnsi="Century Gothic" w:cs="Arial"/>
                <w:sz w:val="20"/>
                <w:szCs w:val="20"/>
              </w:rPr>
            </w:pPr>
            <w:r w:rsidRPr="00867969">
              <w:rPr>
                <w:rFonts w:ascii="Century Gothic" w:hAnsi="Century Gothic" w:cs="Arial"/>
                <w:sz w:val="20"/>
                <w:szCs w:val="20"/>
              </w:rPr>
              <w:t>Personnel</w:t>
            </w:r>
          </w:p>
          <w:p w14:paraId="0CC340C7" w14:textId="77777777" w:rsidR="00551944" w:rsidRPr="00867969" w:rsidRDefault="00551944" w:rsidP="008E7E36">
            <w:pPr>
              <w:rPr>
                <w:rFonts w:ascii="Century Gothic" w:hAnsi="Century Gothic" w:cs="Arial"/>
                <w:b/>
                <w:sz w:val="20"/>
                <w:szCs w:val="20"/>
              </w:rPr>
            </w:pPr>
            <w:r w:rsidRPr="00867969">
              <w:rPr>
                <w:rFonts w:ascii="Century Gothic" w:hAnsi="Century Gothic" w:cs="Arial"/>
                <w:sz w:val="20"/>
                <w:szCs w:val="20"/>
              </w:rPr>
              <w:t>/</w:t>
            </w:r>
            <w:r w:rsidRPr="00867969">
              <w:rPr>
                <w:rFonts w:ascii="Century Gothic" w:hAnsi="Century Gothic" w:cs="Arial"/>
                <w:b/>
                <w:sz w:val="20"/>
                <w:szCs w:val="20"/>
              </w:rPr>
              <w:t xml:space="preserve"> Role</w:t>
            </w:r>
          </w:p>
        </w:tc>
        <w:tc>
          <w:tcPr>
            <w:tcW w:w="1134" w:type="dxa"/>
            <w:shd w:val="pct12" w:color="FFFF00" w:fill="auto"/>
          </w:tcPr>
          <w:p w14:paraId="3998D6DA" w14:textId="77777777" w:rsidR="00551944" w:rsidRPr="00867969" w:rsidRDefault="00551944" w:rsidP="008E7E36">
            <w:pPr>
              <w:rPr>
                <w:rFonts w:ascii="Century Gothic" w:hAnsi="Century Gothic" w:cs="Arial"/>
                <w:b/>
                <w:sz w:val="20"/>
                <w:szCs w:val="20"/>
              </w:rPr>
            </w:pPr>
            <w:r w:rsidRPr="00867969">
              <w:rPr>
                <w:rFonts w:ascii="Century Gothic" w:hAnsi="Century Gothic" w:cs="Arial"/>
                <w:b/>
                <w:sz w:val="20"/>
                <w:szCs w:val="20"/>
              </w:rPr>
              <w:t>Time</w:t>
            </w:r>
          </w:p>
          <w:p w14:paraId="37774AC1" w14:textId="77777777" w:rsidR="00551944" w:rsidRPr="00867969" w:rsidRDefault="00551944" w:rsidP="008E7E36">
            <w:pPr>
              <w:rPr>
                <w:rFonts w:ascii="Century Gothic" w:hAnsi="Century Gothic" w:cs="Arial"/>
                <w:sz w:val="20"/>
                <w:szCs w:val="20"/>
              </w:rPr>
            </w:pPr>
            <w:r w:rsidRPr="00867969">
              <w:rPr>
                <w:rFonts w:ascii="Century Gothic" w:hAnsi="Century Gothic" w:cs="Arial"/>
                <w:b/>
                <w:sz w:val="20"/>
                <w:szCs w:val="20"/>
              </w:rPr>
              <w:t>Scale</w:t>
            </w:r>
          </w:p>
        </w:tc>
        <w:tc>
          <w:tcPr>
            <w:tcW w:w="992" w:type="dxa"/>
            <w:shd w:val="pct12" w:color="FFFF00" w:fill="auto"/>
          </w:tcPr>
          <w:p w14:paraId="767B949E" w14:textId="77777777" w:rsidR="00551944" w:rsidRPr="00867969" w:rsidRDefault="00551944" w:rsidP="008E7E36">
            <w:pPr>
              <w:pStyle w:val="Heading2"/>
              <w:rPr>
                <w:rFonts w:ascii="Century Gothic" w:hAnsi="Century Gothic" w:cs="Arial"/>
                <w:sz w:val="20"/>
                <w:szCs w:val="20"/>
              </w:rPr>
            </w:pPr>
            <w:r w:rsidRPr="00867969">
              <w:rPr>
                <w:rFonts w:ascii="Century Gothic" w:hAnsi="Century Gothic" w:cs="Arial"/>
                <w:sz w:val="20"/>
                <w:szCs w:val="20"/>
              </w:rPr>
              <w:t>Costs</w:t>
            </w:r>
          </w:p>
          <w:p w14:paraId="7E016EAD" w14:textId="77777777" w:rsidR="00551944" w:rsidRPr="00867969" w:rsidRDefault="00551944" w:rsidP="008E7E36">
            <w:pPr>
              <w:jc w:val="center"/>
              <w:rPr>
                <w:rFonts w:ascii="Century Gothic" w:hAnsi="Century Gothic" w:cs="Arial"/>
                <w:b/>
                <w:sz w:val="20"/>
                <w:szCs w:val="20"/>
              </w:rPr>
            </w:pPr>
            <w:r w:rsidRPr="00867969">
              <w:rPr>
                <w:rFonts w:ascii="Century Gothic" w:hAnsi="Century Gothic" w:cs="Arial"/>
                <w:b/>
                <w:sz w:val="20"/>
                <w:szCs w:val="20"/>
              </w:rPr>
              <w:t>£</w:t>
            </w:r>
          </w:p>
        </w:tc>
        <w:tc>
          <w:tcPr>
            <w:tcW w:w="992" w:type="dxa"/>
            <w:shd w:val="pct12" w:color="FFFF00" w:fill="auto"/>
          </w:tcPr>
          <w:p w14:paraId="17FFD7AA" w14:textId="77777777" w:rsidR="00551944" w:rsidRPr="00867969" w:rsidRDefault="00551944" w:rsidP="008E7E36">
            <w:pPr>
              <w:rPr>
                <w:rFonts w:ascii="Century Gothic" w:hAnsi="Century Gothic" w:cs="Arial"/>
                <w:b/>
                <w:sz w:val="20"/>
                <w:szCs w:val="20"/>
              </w:rPr>
            </w:pPr>
            <w:r w:rsidRPr="00867969">
              <w:rPr>
                <w:rFonts w:ascii="Century Gothic" w:hAnsi="Century Gothic" w:cs="Arial"/>
                <w:b/>
                <w:sz w:val="20"/>
                <w:szCs w:val="20"/>
              </w:rPr>
              <w:t>Funding Source</w:t>
            </w:r>
          </w:p>
        </w:tc>
        <w:tc>
          <w:tcPr>
            <w:tcW w:w="4253" w:type="dxa"/>
            <w:shd w:val="pct12" w:color="FFFF00" w:fill="auto"/>
          </w:tcPr>
          <w:p w14:paraId="4D014F20" w14:textId="77777777" w:rsidR="00551944" w:rsidRPr="00867969" w:rsidRDefault="00551944" w:rsidP="008E7E36">
            <w:pPr>
              <w:rPr>
                <w:rFonts w:ascii="Century Gothic" w:hAnsi="Century Gothic" w:cs="Arial"/>
                <w:b/>
                <w:sz w:val="20"/>
                <w:szCs w:val="20"/>
              </w:rPr>
            </w:pPr>
            <w:r w:rsidRPr="00867969">
              <w:rPr>
                <w:rFonts w:ascii="Century Gothic" w:hAnsi="Century Gothic" w:cs="Arial"/>
                <w:b/>
                <w:sz w:val="20"/>
                <w:szCs w:val="20"/>
              </w:rPr>
              <w:t>Success Criteria/Intended Outcomes</w:t>
            </w:r>
          </w:p>
        </w:tc>
        <w:tc>
          <w:tcPr>
            <w:tcW w:w="2724" w:type="dxa"/>
            <w:shd w:val="pct12" w:color="FFFF00" w:fill="auto"/>
          </w:tcPr>
          <w:p w14:paraId="46456B92" w14:textId="77777777" w:rsidR="00551944" w:rsidRPr="00867969" w:rsidRDefault="00551944" w:rsidP="008E7E36">
            <w:pPr>
              <w:rPr>
                <w:rFonts w:ascii="Century Gothic" w:hAnsi="Century Gothic" w:cs="Arial"/>
                <w:b/>
                <w:sz w:val="20"/>
                <w:szCs w:val="20"/>
              </w:rPr>
            </w:pPr>
            <w:r w:rsidRPr="00867969">
              <w:rPr>
                <w:rFonts w:ascii="Century Gothic" w:hAnsi="Century Gothic" w:cs="Arial"/>
                <w:b/>
                <w:sz w:val="20"/>
                <w:szCs w:val="20"/>
              </w:rPr>
              <w:t>Progress</w:t>
            </w:r>
          </w:p>
        </w:tc>
      </w:tr>
      <w:tr w:rsidR="00551944" w:rsidRPr="00867969" w14:paraId="2D67C41A" w14:textId="77777777" w:rsidTr="008E7E36">
        <w:tblPrEx>
          <w:tblCellMar>
            <w:top w:w="0" w:type="dxa"/>
            <w:bottom w:w="0" w:type="dxa"/>
          </w:tblCellMar>
        </w:tblPrEx>
        <w:trPr>
          <w:cantSplit/>
          <w:trHeight w:val="1205"/>
        </w:trPr>
        <w:tc>
          <w:tcPr>
            <w:tcW w:w="4112" w:type="dxa"/>
            <w:tcBorders>
              <w:bottom w:val="single" w:sz="4" w:space="0" w:color="auto"/>
            </w:tcBorders>
          </w:tcPr>
          <w:p w14:paraId="6083576D"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Staff to attend online subject leader in order to keep up to date with new initiatives/ catch up / intervention plans.</w:t>
            </w:r>
          </w:p>
          <w:p w14:paraId="29BDD1A2"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In addition to this staff to attend raising standards in writing courses CPD   </w:t>
            </w:r>
          </w:p>
        </w:tc>
        <w:tc>
          <w:tcPr>
            <w:tcW w:w="1276" w:type="dxa"/>
            <w:tcBorders>
              <w:bottom w:val="single" w:sz="4" w:space="0" w:color="auto"/>
            </w:tcBorders>
          </w:tcPr>
          <w:p w14:paraId="721FEFF1"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 NJ</w:t>
            </w:r>
          </w:p>
          <w:p w14:paraId="4E44E450" w14:textId="77777777" w:rsidR="00551944" w:rsidRPr="00867969" w:rsidRDefault="00551944" w:rsidP="008E7E36">
            <w:pPr>
              <w:rPr>
                <w:rFonts w:ascii="Century Gothic" w:hAnsi="Century Gothic" w:cs="Arial"/>
                <w:sz w:val="20"/>
                <w:szCs w:val="20"/>
              </w:rPr>
            </w:pPr>
          </w:p>
        </w:tc>
        <w:tc>
          <w:tcPr>
            <w:tcW w:w="1134" w:type="dxa"/>
            <w:tcBorders>
              <w:bottom w:val="single" w:sz="4" w:space="0" w:color="auto"/>
            </w:tcBorders>
          </w:tcPr>
          <w:p w14:paraId="43F7C354"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Autumn, Spring, Summer</w:t>
            </w:r>
          </w:p>
        </w:tc>
        <w:tc>
          <w:tcPr>
            <w:tcW w:w="992" w:type="dxa"/>
            <w:tcBorders>
              <w:bottom w:val="single" w:sz="4" w:space="0" w:color="auto"/>
            </w:tcBorders>
          </w:tcPr>
          <w:p w14:paraId="130D476F"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 £85 per course</w:t>
            </w:r>
          </w:p>
        </w:tc>
        <w:tc>
          <w:tcPr>
            <w:tcW w:w="992" w:type="dxa"/>
            <w:tcBorders>
              <w:bottom w:val="single" w:sz="4" w:space="0" w:color="auto"/>
            </w:tcBorders>
          </w:tcPr>
          <w:p w14:paraId="7F7A1F99"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Staff training budget</w:t>
            </w:r>
          </w:p>
        </w:tc>
        <w:tc>
          <w:tcPr>
            <w:tcW w:w="4253" w:type="dxa"/>
            <w:tcBorders>
              <w:bottom w:val="single" w:sz="4" w:space="0" w:color="auto"/>
            </w:tcBorders>
          </w:tcPr>
          <w:p w14:paraId="0B1B2C38"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Staff attend courses and keep up to date with changes, new initiatives and pass on relevant information / documents to colleagues. </w:t>
            </w:r>
          </w:p>
        </w:tc>
        <w:tc>
          <w:tcPr>
            <w:tcW w:w="2724" w:type="dxa"/>
            <w:tcBorders>
              <w:bottom w:val="single" w:sz="4" w:space="0" w:color="auto"/>
            </w:tcBorders>
          </w:tcPr>
          <w:p w14:paraId="2C7C08BB"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 </w:t>
            </w:r>
          </w:p>
        </w:tc>
      </w:tr>
      <w:tr w:rsidR="00551944" w:rsidRPr="00867969" w14:paraId="4BE8B9FF" w14:textId="77777777" w:rsidTr="008E7E36">
        <w:tblPrEx>
          <w:tblCellMar>
            <w:top w:w="0" w:type="dxa"/>
            <w:bottom w:w="0" w:type="dxa"/>
          </w:tblCellMar>
        </w:tblPrEx>
        <w:trPr>
          <w:cantSplit/>
          <w:trHeight w:val="1541"/>
        </w:trPr>
        <w:tc>
          <w:tcPr>
            <w:tcW w:w="4112" w:type="dxa"/>
            <w:tcBorders>
              <w:top w:val="single" w:sz="4" w:space="0" w:color="auto"/>
              <w:left w:val="single" w:sz="4" w:space="0" w:color="auto"/>
              <w:bottom w:val="single" w:sz="4" w:space="0" w:color="auto"/>
              <w:right w:val="single" w:sz="4" w:space="0" w:color="auto"/>
            </w:tcBorders>
          </w:tcPr>
          <w:p w14:paraId="00DAEEF1"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lastRenderedPageBreak/>
              <w:t xml:space="preserve">.  </w:t>
            </w:r>
          </w:p>
        </w:tc>
        <w:tc>
          <w:tcPr>
            <w:tcW w:w="1276" w:type="dxa"/>
            <w:tcBorders>
              <w:top w:val="single" w:sz="4" w:space="0" w:color="auto"/>
              <w:left w:val="single" w:sz="4" w:space="0" w:color="auto"/>
              <w:bottom w:val="single" w:sz="4" w:space="0" w:color="auto"/>
              <w:right w:val="single" w:sz="4" w:space="0" w:color="auto"/>
            </w:tcBorders>
          </w:tcPr>
          <w:p w14:paraId="6A0D50B1"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KS1 staff</w:t>
            </w:r>
          </w:p>
        </w:tc>
        <w:tc>
          <w:tcPr>
            <w:tcW w:w="1134" w:type="dxa"/>
            <w:tcBorders>
              <w:top w:val="single" w:sz="4" w:space="0" w:color="auto"/>
              <w:left w:val="single" w:sz="4" w:space="0" w:color="auto"/>
              <w:bottom w:val="single" w:sz="4" w:space="0" w:color="auto"/>
              <w:right w:val="single" w:sz="4" w:space="0" w:color="auto"/>
            </w:tcBorders>
          </w:tcPr>
          <w:p w14:paraId="1BDD7889"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Ongoing</w:t>
            </w:r>
          </w:p>
        </w:tc>
        <w:tc>
          <w:tcPr>
            <w:tcW w:w="992" w:type="dxa"/>
            <w:tcBorders>
              <w:top w:val="single" w:sz="4" w:space="0" w:color="auto"/>
              <w:left w:val="single" w:sz="4" w:space="0" w:color="auto"/>
              <w:bottom w:val="single" w:sz="4" w:space="0" w:color="auto"/>
              <w:right w:val="single" w:sz="4" w:space="0" w:color="auto"/>
            </w:tcBorders>
          </w:tcPr>
          <w:p w14:paraId="1A65E3BB"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 for books </w:t>
            </w:r>
          </w:p>
          <w:p w14:paraId="51DE4D1B" w14:textId="77777777" w:rsidR="00551944" w:rsidRPr="00867969" w:rsidRDefault="00551944" w:rsidP="008E7E36">
            <w:pPr>
              <w:rPr>
                <w:rFonts w:ascii="Century Gothic" w:hAnsi="Century Gothic" w:cs="Arial"/>
                <w:sz w:val="20"/>
                <w:szCs w:val="20"/>
              </w:rPr>
            </w:pPr>
          </w:p>
          <w:p w14:paraId="5840EC49" w14:textId="77777777" w:rsidR="00551944" w:rsidRPr="00867969" w:rsidRDefault="00551944" w:rsidP="008E7E36">
            <w:pPr>
              <w:rPr>
                <w:rFonts w:ascii="Century Gothic" w:hAnsi="Century Gothic" w:cs="Arial"/>
                <w:sz w:val="20"/>
                <w:szCs w:val="20"/>
              </w:rPr>
            </w:pPr>
          </w:p>
          <w:p w14:paraId="4DB58070"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70D334F"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PTA </w:t>
            </w:r>
          </w:p>
          <w:p w14:paraId="607649BF" w14:textId="77777777" w:rsidR="00551944" w:rsidRPr="00867969" w:rsidRDefault="00551944" w:rsidP="008E7E36">
            <w:pPr>
              <w:rPr>
                <w:rFonts w:ascii="Century Gothic" w:hAnsi="Century Gothic" w:cs="Arial"/>
                <w:sz w:val="20"/>
                <w:szCs w:val="20"/>
              </w:rPr>
            </w:pPr>
          </w:p>
          <w:p w14:paraId="34F7FB61" w14:textId="77777777" w:rsidR="00551944" w:rsidRPr="00867969" w:rsidRDefault="00551944" w:rsidP="008E7E36">
            <w:pPr>
              <w:rPr>
                <w:rFonts w:ascii="Century Gothic" w:hAnsi="Century Gothic" w:cs="Arial"/>
                <w:sz w:val="20"/>
                <w:szCs w:val="20"/>
              </w:rPr>
            </w:pPr>
          </w:p>
        </w:tc>
        <w:tc>
          <w:tcPr>
            <w:tcW w:w="4253" w:type="dxa"/>
            <w:tcBorders>
              <w:top w:val="single" w:sz="4" w:space="0" w:color="auto"/>
              <w:left w:val="single" w:sz="4" w:space="0" w:color="auto"/>
              <w:bottom w:val="single" w:sz="4" w:space="0" w:color="auto"/>
              <w:right w:val="single" w:sz="4" w:space="0" w:color="auto"/>
            </w:tcBorders>
          </w:tcPr>
          <w:p w14:paraId="28738DA9"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Re-establish whole school moderation sessions.</w:t>
            </w:r>
          </w:p>
          <w:p w14:paraId="740E4291"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To invest further in quality, modern texts and phonics texts.</w:t>
            </w:r>
          </w:p>
          <w:p w14:paraId="621C9B07" w14:textId="77777777" w:rsidR="00551944" w:rsidRPr="00867969" w:rsidRDefault="00551944" w:rsidP="008E7E36">
            <w:pPr>
              <w:rPr>
                <w:rFonts w:ascii="Century Gothic" w:hAnsi="Century Gothic" w:cs="Arial"/>
                <w:sz w:val="20"/>
                <w:szCs w:val="20"/>
              </w:rPr>
            </w:pPr>
          </w:p>
        </w:tc>
        <w:tc>
          <w:tcPr>
            <w:tcW w:w="2724" w:type="dxa"/>
            <w:tcBorders>
              <w:top w:val="single" w:sz="4" w:space="0" w:color="auto"/>
              <w:left w:val="single" w:sz="4" w:space="0" w:color="auto"/>
              <w:bottom w:val="single" w:sz="4" w:space="0" w:color="auto"/>
              <w:right w:val="single" w:sz="4" w:space="0" w:color="auto"/>
            </w:tcBorders>
          </w:tcPr>
          <w:p w14:paraId="7E743A2D"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 </w:t>
            </w:r>
          </w:p>
        </w:tc>
      </w:tr>
      <w:tr w:rsidR="00551944" w:rsidRPr="00867969" w14:paraId="7E673D2F" w14:textId="77777777" w:rsidTr="008E7E36">
        <w:tblPrEx>
          <w:tblCellMar>
            <w:top w:w="0" w:type="dxa"/>
            <w:bottom w:w="0" w:type="dxa"/>
          </w:tblCellMar>
        </w:tblPrEx>
        <w:trPr>
          <w:cantSplit/>
          <w:trHeight w:val="2700"/>
        </w:trPr>
        <w:tc>
          <w:tcPr>
            <w:tcW w:w="4112" w:type="dxa"/>
            <w:tcBorders>
              <w:top w:val="single" w:sz="4" w:space="0" w:color="auto"/>
              <w:bottom w:val="single" w:sz="4" w:space="0" w:color="auto"/>
            </w:tcBorders>
          </w:tcPr>
          <w:p w14:paraId="3A3449F9" w14:textId="77777777" w:rsidR="00551944" w:rsidRPr="00867969" w:rsidRDefault="00551944" w:rsidP="008E7E36">
            <w:pPr>
              <w:pStyle w:val="paragraph"/>
              <w:spacing w:before="0" w:beforeAutospacing="0" w:after="0" w:afterAutospacing="0"/>
              <w:textAlignment w:val="baseline"/>
              <w:rPr>
                <w:rFonts w:ascii="Century Gothic" w:hAnsi="Century Gothic" w:cs="Arial"/>
                <w:sz w:val="20"/>
                <w:szCs w:val="20"/>
              </w:rPr>
            </w:pPr>
            <w:r w:rsidRPr="00867969">
              <w:rPr>
                <w:rFonts w:ascii="Century Gothic" w:hAnsi="Century Gothic" w:cs="Arial"/>
                <w:sz w:val="20"/>
                <w:szCs w:val="20"/>
              </w:rPr>
              <w:t xml:space="preserve"> To raise standards in writing across school. Including raising attainment of spelling in line with year group expectations. </w:t>
            </w:r>
          </w:p>
          <w:p w14:paraId="0306A33D" w14:textId="77777777" w:rsidR="00551944" w:rsidRPr="00867969" w:rsidRDefault="00551944" w:rsidP="008E7E36">
            <w:pPr>
              <w:pStyle w:val="paragraph"/>
              <w:spacing w:before="0" w:beforeAutospacing="0" w:after="0" w:afterAutospacing="0"/>
              <w:textAlignment w:val="baseline"/>
              <w:rPr>
                <w:rFonts w:ascii="Century Gothic" w:hAnsi="Century Gothic" w:cs="Arial"/>
                <w:sz w:val="20"/>
                <w:szCs w:val="20"/>
              </w:rPr>
            </w:pPr>
          </w:p>
        </w:tc>
        <w:tc>
          <w:tcPr>
            <w:tcW w:w="1276" w:type="dxa"/>
            <w:tcBorders>
              <w:top w:val="single" w:sz="4" w:space="0" w:color="auto"/>
              <w:bottom w:val="single" w:sz="4" w:space="0" w:color="auto"/>
            </w:tcBorders>
          </w:tcPr>
          <w:p w14:paraId="30B0FD1B"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All junior teaching staff</w:t>
            </w:r>
          </w:p>
        </w:tc>
        <w:tc>
          <w:tcPr>
            <w:tcW w:w="1134" w:type="dxa"/>
            <w:tcBorders>
              <w:top w:val="single" w:sz="4" w:space="0" w:color="auto"/>
              <w:bottom w:val="single" w:sz="4" w:space="0" w:color="auto"/>
            </w:tcBorders>
          </w:tcPr>
          <w:p w14:paraId="10EAB328"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Autumn, Spring, Summer</w:t>
            </w:r>
          </w:p>
        </w:tc>
        <w:tc>
          <w:tcPr>
            <w:tcW w:w="992" w:type="dxa"/>
            <w:tcBorders>
              <w:top w:val="single" w:sz="4" w:space="0" w:color="auto"/>
              <w:bottom w:val="single" w:sz="4" w:space="0" w:color="auto"/>
            </w:tcBorders>
          </w:tcPr>
          <w:p w14:paraId="16E7AE72"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Books </w:t>
            </w:r>
          </w:p>
          <w:p w14:paraId="511C05A2"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Plastic covers </w:t>
            </w:r>
          </w:p>
          <w:p w14:paraId="3B10F6DC"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Course fees. </w:t>
            </w:r>
          </w:p>
        </w:tc>
        <w:tc>
          <w:tcPr>
            <w:tcW w:w="992" w:type="dxa"/>
            <w:tcBorders>
              <w:top w:val="single" w:sz="4" w:space="0" w:color="auto"/>
              <w:bottom w:val="single" w:sz="4" w:space="0" w:color="auto"/>
            </w:tcBorders>
          </w:tcPr>
          <w:p w14:paraId="14DB3C0D"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Staff training budget</w:t>
            </w:r>
          </w:p>
        </w:tc>
        <w:tc>
          <w:tcPr>
            <w:tcW w:w="4253" w:type="dxa"/>
            <w:tcBorders>
              <w:top w:val="single" w:sz="4" w:space="0" w:color="auto"/>
              <w:bottom w:val="single" w:sz="4" w:space="0" w:color="auto"/>
            </w:tcBorders>
          </w:tcPr>
          <w:p w14:paraId="399B884E"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Whole school writing pieces to be displayed in a writing book which will show the progress through each child’s learning journey at Leck. Use the book to monitor progression yearly and through each phase. Show how Y6 are developing independent skills. </w:t>
            </w:r>
          </w:p>
          <w:p w14:paraId="1EC8DA0D"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Y6 teachers to liaise and attend courses on developing independent writing.  </w:t>
            </w:r>
          </w:p>
          <w:p w14:paraId="1A61E3AA" w14:textId="77777777" w:rsidR="00551944" w:rsidRPr="00867969" w:rsidRDefault="00551944" w:rsidP="008E7E36">
            <w:pPr>
              <w:rPr>
                <w:rFonts w:ascii="Century Gothic" w:hAnsi="Century Gothic" w:cs="Arial"/>
                <w:sz w:val="20"/>
                <w:szCs w:val="20"/>
              </w:rPr>
            </w:pPr>
          </w:p>
        </w:tc>
        <w:tc>
          <w:tcPr>
            <w:tcW w:w="2724" w:type="dxa"/>
            <w:tcBorders>
              <w:top w:val="single" w:sz="4" w:space="0" w:color="auto"/>
              <w:bottom w:val="single" w:sz="4" w:space="0" w:color="auto"/>
            </w:tcBorders>
          </w:tcPr>
          <w:p w14:paraId="3867BA6A" w14:textId="77777777" w:rsidR="00551944" w:rsidRPr="00867969" w:rsidRDefault="00551944" w:rsidP="008E7E36">
            <w:pPr>
              <w:rPr>
                <w:rFonts w:ascii="Century Gothic" w:hAnsi="Century Gothic" w:cs="Arial"/>
                <w:sz w:val="20"/>
                <w:szCs w:val="20"/>
              </w:rPr>
            </w:pPr>
          </w:p>
        </w:tc>
      </w:tr>
      <w:tr w:rsidR="00551944" w:rsidRPr="00867969" w14:paraId="4B0A52D9" w14:textId="77777777" w:rsidTr="008E7E36">
        <w:tblPrEx>
          <w:tblCellMar>
            <w:top w:w="0" w:type="dxa"/>
            <w:bottom w:w="0" w:type="dxa"/>
          </w:tblCellMar>
        </w:tblPrEx>
        <w:trPr>
          <w:cantSplit/>
          <w:trHeight w:val="913"/>
        </w:trPr>
        <w:tc>
          <w:tcPr>
            <w:tcW w:w="4112" w:type="dxa"/>
            <w:tcBorders>
              <w:bottom w:val="nil"/>
            </w:tcBorders>
          </w:tcPr>
          <w:p w14:paraId="59A33B9E" w14:textId="77777777" w:rsidR="00551944" w:rsidRPr="00867969" w:rsidRDefault="00551944" w:rsidP="008E7E36">
            <w:pPr>
              <w:pStyle w:val="paragraph"/>
              <w:spacing w:before="0" w:after="0"/>
              <w:textAlignment w:val="baseline"/>
              <w:rPr>
                <w:rFonts w:ascii="Century Gothic" w:hAnsi="Century Gothic" w:cs="Arial"/>
                <w:sz w:val="20"/>
                <w:szCs w:val="20"/>
              </w:rPr>
            </w:pPr>
            <w:r w:rsidRPr="00867969">
              <w:rPr>
                <w:rFonts w:ascii="Century Gothic" w:hAnsi="Century Gothic" w:cs="Arial"/>
                <w:sz w:val="20"/>
                <w:szCs w:val="20"/>
              </w:rPr>
              <w:t xml:space="preserve">To improve spelling standards across school through the use of </w:t>
            </w:r>
            <w:proofErr w:type="gramStart"/>
            <w:r w:rsidRPr="00867969">
              <w:rPr>
                <w:rFonts w:ascii="Century Gothic" w:hAnsi="Century Gothic" w:cs="Arial"/>
                <w:sz w:val="20"/>
                <w:szCs w:val="20"/>
              </w:rPr>
              <w:t>Non nonsense</w:t>
            </w:r>
            <w:proofErr w:type="gramEnd"/>
            <w:r w:rsidRPr="00867969">
              <w:rPr>
                <w:rFonts w:ascii="Century Gothic" w:hAnsi="Century Gothic" w:cs="Arial"/>
                <w:sz w:val="20"/>
                <w:szCs w:val="20"/>
              </w:rPr>
              <w:t xml:space="preserve"> spelling. </w:t>
            </w:r>
          </w:p>
        </w:tc>
        <w:tc>
          <w:tcPr>
            <w:tcW w:w="1276" w:type="dxa"/>
            <w:tcBorders>
              <w:bottom w:val="nil"/>
            </w:tcBorders>
          </w:tcPr>
          <w:p w14:paraId="66330CDD" w14:textId="77777777" w:rsidR="00551944" w:rsidRPr="00867969" w:rsidRDefault="00551944" w:rsidP="008E7E36">
            <w:pPr>
              <w:rPr>
                <w:rFonts w:ascii="Century Gothic" w:hAnsi="Century Gothic" w:cs="Arial"/>
                <w:sz w:val="20"/>
                <w:szCs w:val="20"/>
              </w:rPr>
            </w:pPr>
          </w:p>
        </w:tc>
        <w:tc>
          <w:tcPr>
            <w:tcW w:w="1134" w:type="dxa"/>
            <w:tcBorders>
              <w:bottom w:val="nil"/>
            </w:tcBorders>
          </w:tcPr>
          <w:p w14:paraId="4F816CC6"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Autumn, Spring, Summer</w:t>
            </w:r>
          </w:p>
        </w:tc>
        <w:tc>
          <w:tcPr>
            <w:tcW w:w="992" w:type="dxa"/>
            <w:tcBorders>
              <w:bottom w:val="nil"/>
            </w:tcBorders>
          </w:tcPr>
          <w:p w14:paraId="3336D6C0" w14:textId="77777777" w:rsidR="00551944" w:rsidRPr="00867969" w:rsidRDefault="00551944" w:rsidP="008E7E36">
            <w:pPr>
              <w:rPr>
                <w:rFonts w:ascii="Century Gothic" w:hAnsi="Century Gothic" w:cs="Arial"/>
                <w:sz w:val="20"/>
                <w:szCs w:val="20"/>
              </w:rPr>
            </w:pPr>
          </w:p>
        </w:tc>
        <w:tc>
          <w:tcPr>
            <w:tcW w:w="992" w:type="dxa"/>
            <w:tcBorders>
              <w:bottom w:val="nil"/>
            </w:tcBorders>
          </w:tcPr>
          <w:p w14:paraId="59D95007" w14:textId="77777777" w:rsidR="00551944" w:rsidRPr="00867969" w:rsidRDefault="00551944" w:rsidP="008E7E36">
            <w:pPr>
              <w:rPr>
                <w:rFonts w:ascii="Century Gothic" w:hAnsi="Century Gothic" w:cs="Arial"/>
                <w:sz w:val="20"/>
                <w:szCs w:val="20"/>
              </w:rPr>
            </w:pPr>
          </w:p>
        </w:tc>
        <w:tc>
          <w:tcPr>
            <w:tcW w:w="4253" w:type="dxa"/>
            <w:tcBorders>
              <w:bottom w:val="nil"/>
            </w:tcBorders>
          </w:tcPr>
          <w:p w14:paraId="00DFF2F1"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Implement a new spelling scheme for years 2-6, with 3 timetabled spelling sessions per week.  Monitor CEW spellings at the end of each term </w:t>
            </w:r>
          </w:p>
        </w:tc>
        <w:tc>
          <w:tcPr>
            <w:tcW w:w="2724" w:type="dxa"/>
            <w:tcBorders>
              <w:bottom w:val="nil"/>
            </w:tcBorders>
          </w:tcPr>
          <w:p w14:paraId="2A77A539" w14:textId="77777777" w:rsidR="00551944" w:rsidRPr="00867969" w:rsidRDefault="00551944" w:rsidP="008E7E36">
            <w:pPr>
              <w:rPr>
                <w:rFonts w:ascii="Century Gothic" w:hAnsi="Century Gothic" w:cs="Arial"/>
                <w:sz w:val="20"/>
                <w:szCs w:val="20"/>
              </w:rPr>
            </w:pPr>
          </w:p>
        </w:tc>
      </w:tr>
      <w:tr w:rsidR="00551944" w:rsidRPr="00867969" w14:paraId="7E2D4045" w14:textId="77777777" w:rsidTr="008E7E36">
        <w:tblPrEx>
          <w:tblCellMar>
            <w:top w:w="0" w:type="dxa"/>
            <w:bottom w:w="0" w:type="dxa"/>
          </w:tblCellMar>
        </w:tblPrEx>
        <w:trPr>
          <w:cantSplit/>
          <w:trHeight w:val="1021"/>
        </w:trPr>
        <w:tc>
          <w:tcPr>
            <w:tcW w:w="4112" w:type="dxa"/>
            <w:tcBorders>
              <w:bottom w:val="single" w:sz="4" w:space="0" w:color="auto"/>
            </w:tcBorders>
          </w:tcPr>
          <w:p w14:paraId="66193DB0"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Phase class teachers to moderate termly across the federation including the moderation of SEND pupils attainment.  </w:t>
            </w:r>
          </w:p>
          <w:p w14:paraId="71606BD7" w14:textId="77777777" w:rsidR="00551944" w:rsidRPr="00867969" w:rsidRDefault="00551944" w:rsidP="008E7E36">
            <w:pPr>
              <w:rPr>
                <w:rFonts w:ascii="Century Gothic" w:hAnsi="Century Gothic" w:cs="Arial"/>
                <w:sz w:val="20"/>
                <w:szCs w:val="20"/>
              </w:rPr>
            </w:pPr>
          </w:p>
        </w:tc>
        <w:tc>
          <w:tcPr>
            <w:tcW w:w="1276" w:type="dxa"/>
            <w:tcBorders>
              <w:bottom w:val="single" w:sz="4" w:space="0" w:color="auto"/>
            </w:tcBorders>
          </w:tcPr>
          <w:p w14:paraId="1B160E52" w14:textId="77777777" w:rsidR="00551944" w:rsidRPr="00867969" w:rsidRDefault="00551944" w:rsidP="008E7E36">
            <w:pPr>
              <w:rPr>
                <w:rFonts w:ascii="Century Gothic" w:hAnsi="Century Gothic" w:cs="Arial"/>
                <w:sz w:val="20"/>
                <w:szCs w:val="20"/>
              </w:rPr>
            </w:pPr>
          </w:p>
        </w:tc>
        <w:tc>
          <w:tcPr>
            <w:tcW w:w="1134" w:type="dxa"/>
            <w:tcBorders>
              <w:bottom w:val="single" w:sz="4" w:space="0" w:color="auto"/>
            </w:tcBorders>
          </w:tcPr>
          <w:p w14:paraId="383012F7"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Autumn, Spring, Summer</w:t>
            </w:r>
          </w:p>
        </w:tc>
        <w:tc>
          <w:tcPr>
            <w:tcW w:w="992" w:type="dxa"/>
            <w:tcBorders>
              <w:bottom w:val="single" w:sz="4" w:space="0" w:color="auto"/>
            </w:tcBorders>
          </w:tcPr>
          <w:p w14:paraId="275469E5" w14:textId="77777777" w:rsidR="00551944" w:rsidRPr="00867969" w:rsidRDefault="00551944" w:rsidP="008E7E36">
            <w:pPr>
              <w:rPr>
                <w:rFonts w:ascii="Century Gothic" w:hAnsi="Century Gothic" w:cs="Arial"/>
                <w:sz w:val="20"/>
                <w:szCs w:val="20"/>
              </w:rPr>
            </w:pPr>
          </w:p>
        </w:tc>
        <w:tc>
          <w:tcPr>
            <w:tcW w:w="992" w:type="dxa"/>
            <w:tcBorders>
              <w:bottom w:val="single" w:sz="4" w:space="0" w:color="auto"/>
            </w:tcBorders>
          </w:tcPr>
          <w:p w14:paraId="6C6F39B3" w14:textId="77777777" w:rsidR="00551944" w:rsidRPr="00867969" w:rsidRDefault="00551944" w:rsidP="008E7E36">
            <w:pPr>
              <w:rPr>
                <w:rFonts w:ascii="Century Gothic" w:hAnsi="Century Gothic" w:cs="Arial"/>
                <w:sz w:val="20"/>
                <w:szCs w:val="20"/>
              </w:rPr>
            </w:pPr>
          </w:p>
        </w:tc>
        <w:tc>
          <w:tcPr>
            <w:tcW w:w="4253" w:type="dxa"/>
            <w:tcBorders>
              <w:bottom w:val="single" w:sz="4" w:space="0" w:color="auto"/>
            </w:tcBorders>
          </w:tcPr>
          <w:p w14:paraId="02057B1F"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Whole school continuity in assessing reading spelling and writing to be implemented. </w:t>
            </w:r>
          </w:p>
          <w:p w14:paraId="275107BD" w14:textId="77777777" w:rsidR="00551944" w:rsidRPr="00867969" w:rsidRDefault="00551944" w:rsidP="008E7E36">
            <w:pPr>
              <w:rPr>
                <w:rFonts w:ascii="Century Gothic" w:hAnsi="Century Gothic" w:cs="Arial"/>
                <w:color w:val="70AD47"/>
                <w:sz w:val="20"/>
                <w:szCs w:val="20"/>
              </w:rPr>
            </w:pPr>
            <w:r w:rsidRPr="00867969">
              <w:rPr>
                <w:rFonts w:ascii="Century Gothic" w:hAnsi="Century Gothic" w:cs="Arial"/>
                <w:sz w:val="20"/>
                <w:szCs w:val="20"/>
              </w:rPr>
              <w:t>Results to be shared as a whole school so everyone is aware of progress and can identify children in need of intervention.</w:t>
            </w:r>
          </w:p>
        </w:tc>
        <w:tc>
          <w:tcPr>
            <w:tcW w:w="2724" w:type="dxa"/>
            <w:tcBorders>
              <w:bottom w:val="single" w:sz="4" w:space="0" w:color="auto"/>
            </w:tcBorders>
          </w:tcPr>
          <w:p w14:paraId="6AA2AF55" w14:textId="77777777" w:rsidR="00551944" w:rsidRPr="00867969" w:rsidRDefault="00551944" w:rsidP="008E7E36">
            <w:pPr>
              <w:rPr>
                <w:rFonts w:ascii="Century Gothic" w:hAnsi="Century Gothic" w:cs="Arial"/>
                <w:sz w:val="20"/>
                <w:szCs w:val="20"/>
              </w:rPr>
            </w:pPr>
          </w:p>
        </w:tc>
      </w:tr>
      <w:tr w:rsidR="00551944" w:rsidRPr="00867969" w14:paraId="22F8E310" w14:textId="77777777" w:rsidTr="008E7E36">
        <w:tblPrEx>
          <w:tblCellMar>
            <w:top w:w="0" w:type="dxa"/>
            <w:bottom w:w="0" w:type="dxa"/>
          </w:tblCellMar>
        </w:tblPrEx>
        <w:trPr>
          <w:cantSplit/>
          <w:trHeight w:val="503"/>
        </w:trPr>
        <w:tc>
          <w:tcPr>
            <w:tcW w:w="4112" w:type="dxa"/>
            <w:tcBorders>
              <w:bottom w:val="nil"/>
            </w:tcBorders>
          </w:tcPr>
          <w:p w14:paraId="29078297" w14:textId="77777777" w:rsidR="00551944" w:rsidRPr="00867969" w:rsidRDefault="00551944" w:rsidP="008E7E36">
            <w:pPr>
              <w:rPr>
                <w:rFonts w:ascii="Century Gothic" w:hAnsi="Century Gothic" w:cs="Arial"/>
                <w:sz w:val="20"/>
                <w:szCs w:val="20"/>
                <w:shd w:val="clear" w:color="auto" w:fill="FFFFFF"/>
              </w:rPr>
            </w:pPr>
            <w:r w:rsidRPr="00867969">
              <w:rPr>
                <w:rFonts w:ascii="Century Gothic" w:hAnsi="Century Gothic" w:cs="Arial"/>
                <w:sz w:val="20"/>
                <w:szCs w:val="20"/>
                <w:shd w:val="clear" w:color="auto" w:fill="FFFFFF"/>
              </w:rPr>
              <w:t xml:space="preserve">Update current reading scheme to include age appropriate books for SEND readers. </w:t>
            </w:r>
          </w:p>
          <w:p w14:paraId="2029A782" w14:textId="77777777" w:rsidR="00551944" w:rsidRPr="00867969" w:rsidRDefault="00551944" w:rsidP="008E7E36">
            <w:pPr>
              <w:rPr>
                <w:rFonts w:ascii="Century Gothic" w:hAnsi="Century Gothic" w:cs="Arial"/>
                <w:sz w:val="20"/>
                <w:szCs w:val="20"/>
                <w:shd w:val="clear" w:color="auto" w:fill="FFFFFF"/>
              </w:rPr>
            </w:pPr>
            <w:r w:rsidRPr="00867969">
              <w:rPr>
                <w:rFonts w:ascii="Century Gothic" w:hAnsi="Century Gothic" w:cs="Arial"/>
                <w:sz w:val="20"/>
                <w:szCs w:val="20"/>
                <w:shd w:val="clear" w:color="auto" w:fill="FFFFFF"/>
              </w:rPr>
              <w:t xml:space="preserve">Request money from PTFA  </w:t>
            </w:r>
          </w:p>
        </w:tc>
        <w:tc>
          <w:tcPr>
            <w:tcW w:w="1276" w:type="dxa"/>
            <w:tcBorders>
              <w:bottom w:val="nil"/>
            </w:tcBorders>
          </w:tcPr>
          <w:p w14:paraId="790BF918" w14:textId="77777777" w:rsidR="00551944" w:rsidRPr="00867969" w:rsidRDefault="00551944" w:rsidP="008E7E36">
            <w:pPr>
              <w:rPr>
                <w:rFonts w:ascii="Century Gothic" w:hAnsi="Century Gothic" w:cs="Arial"/>
                <w:sz w:val="20"/>
                <w:szCs w:val="20"/>
              </w:rPr>
            </w:pPr>
          </w:p>
        </w:tc>
        <w:tc>
          <w:tcPr>
            <w:tcW w:w="1134" w:type="dxa"/>
            <w:tcBorders>
              <w:bottom w:val="nil"/>
            </w:tcBorders>
          </w:tcPr>
          <w:p w14:paraId="5B6009E0" w14:textId="77777777" w:rsidR="00551944" w:rsidRPr="00867969" w:rsidRDefault="00551944" w:rsidP="008E7E36">
            <w:pPr>
              <w:rPr>
                <w:rFonts w:ascii="Century Gothic" w:hAnsi="Century Gothic" w:cs="Arial"/>
                <w:sz w:val="20"/>
                <w:szCs w:val="20"/>
              </w:rPr>
            </w:pPr>
          </w:p>
        </w:tc>
        <w:tc>
          <w:tcPr>
            <w:tcW w:w="992" w:type="dxa"/>
            <w:tcBorders>
              <w:bottom w:val="nil"/>
            </w:tcBorders>
          </w:tcPr>
          <w:p w14:paraId="0E67AF78" w14:textId="77777777" w:rsidR="00551944" w:rsidRPr="00867969" w:rsidRDefault="00551944" w:rsidP="008E7E36">
            <w:pPr>
              <w:rPr>
                <w:rFonts w:ascii="Century Gothic" w:hAnsi="Century Gothic" w:cs="Arial"/>
                <w:sz w:val="20"/>
                <w:szCs w:val="20"/>
              </w:rPr>
            </w:pPr>
          </w:p>
        </w:tc>
        <w:tc>
          <w:tcPr>
            <w:tcW w:w="992" w:type="dxa"/>
            <w:tcBorders>
              <w:bottom w:val="nil"/>
            </w:tcBorders>
          </w:tcPr>
          <w:p w14:paraId="3AC340F2" w14:textId="77777777" w:rsidR="00551944" w:rsidRPr="00867969" w:rsidRDefault="00551944" w:rsidP="008E7E36">
            <w:pPr>
              <w:rPr>
                <w:rFonts w:ascii="Century Gothic" w:hAnsi="Century Gothic" w:cs="Arial"/>
                <w:sz w:val="20"/>
                <w:szCs w:val="20"/>
              </w:rPr>
            </w:pPr>
          </w:p>
        </w:tc>
        <w:tc>
          <w:tcPr>
            <w:tcW w:w="4253" w:type="dxa"/>
            <w:tcBorders>
              <w:bottom w:val="nil"/>
            </w:tcBorders>
          </w:tcPr>
          <w:p w14:paraId="6F9F6026"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New books to be purchased and added to scheme </w:t>
            </w:r>
          </w:p>
        </w:tc>
        <w:tc>
          <w:tcPr>
            <w:tcW w:w="2724" w:type="dxa"/>
            <w:tcBorders>
              <w:bottom w:val="nil"/>
            </w:tcBorders>
          </w:tcPr>
          <w:p w14:paraId="503882A5" w14:textId="77777777" w:rsidR="00551944" w:rsidRPr="00867969" w:rsidRDefault="00551944" w:rsidP="008E7E36">
            <w:pPr>
              <w:rPr>
                <w:rFonts w:ascii="Century Gothic" w:hAnsi="Century Gothic" w:cs="Arial"/>
                <w:sz w:val="20"/>
                <w:szCs w:val="20"/>
              </w:rPr>
            </w:pPr>
          </w:p>
        </w:tc>
      </w:tr>
      <w:tr w:rsidR="00551944" w:rsidRPr="00867969" w14:paraId="113ECCCC" w14:textId="77777777" w:rsidTr="008E7E36">
        <w:tblPrEx>
          <w:tblCellMar>
            <w:top w:w="0" w:type="dxa"/>
            <w:bottom w:w="0" w:type="dxa"/>
          </w:tblCellMar>
        </w:tblPrEx>
        <w:trPr>
          <w:cantSplit/>
          <w:trHeight w:val="78"/>
        </w:trPr>
        <w:tc>
          <w:tcPr>
            <w:tcW w:w="6522" w:type="dxa"/>
            <w:gridSpan w:val="3"/>
            <w:shd w:val="pct12" w:color="FFFF00" w:fill="auto"/>
          </w:tcPr>
          <w:p w14:paraId="412B9E9A" w14:textId="77777777" w:rsidR="00551944" w:rsidRPr="00867969" w:rsidRDefault="00551944" w:rsidP="008E7E36">
            <w:pPr>
              <w:jc w:val="right"/>
              <w:rPr>
                <w:rFonts w:ascii="Century Gothic" w:hAnsi="Century Gothic" w:cs="Arial"/>
                <w:sz w:val="20"/>
                <w:szCs w:val="20"/>
              </w:rPr>
            </w:pPr>
            <w:r w:rsidRPr="00867969">
              <w:rPr>
                <w:rFonts w:ascii="Century Gothic" w:hAnsi="Century Gothic" w:cs="Arial"/>
                <w:sz w:val="20"/>
                <w:szCs w:val="20"/>
              </w:rPr>
              <w:t>Total costs</w:t>
            </w:r>
          </w:p>
        </w:tc>
        <w:tc>
          <w:tcPr>
            <w:tcW w:w="992" w:type="dxa"/>
            <w:shd w:val="clear" w:color="0000FF" w:fill="auto"/>
          </w:tcPr>
          <w:p w14:paraId="41703FDB"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£85 +</w:t>
            </w:r>
          </w:p>
        </w:tc>
        <w:tc>
          <w:tcPr>
            <w:tcW w:w="992" w:type="dxa"/>
            <w:shd w:val="pct12" w:color="FFFF00" w:fill="auto"/>
          </w:tcPr>
          <w:p w14:paraId="0A4E7A18" w14:textId="77777777" w:rsidR="00551944" w:rsidRPr="00867969" w:rsidRDefault="00551944" w:rsidP="008E7E36">
            <w:pPr>
              <w:rPr>
                <w:rFonts w:ascii="Century Gothic" w:hAnsi="Century Gothic" w:cs="Arial"/>
                <w:sz w:val="20"/>
                <w:szCs w:val="20"/>
              </w:rPr>
            </w:pPr>
          </w:p>
        </w:tc>
        <w:tc>
          <w:tcPr>
            <w:tcW w:w="4253" w:type="dxa"/>
            <w:shd w:val="pct25" w:color="0000FF" w:fill="auto"/>
          </w:tcPr>
          <w:p w14:paraId="7FAEB3C5" w14:textId="77777777" w:rsidR="00551944" w:rsidRPr="00867969" w:rsidRDefault="00551944" w:rsidP="008E7E36">
            <w:pPr>
              <w:rPr>
                <w:rFonts w:ascii="Century Gothic" w:hAnsi="Century Gothic" w:cs="Arial"/>
                <w:sz w:val="20"/>
                <w:szCs w:val="20"/>
              </w:rPr>
            </w:pPr>
          </w:p>
        </w:tc>
        <w:tc>
          <w:tcPr>
            <w:tcW w:w="2724" w:type="dxa"/>
            <w:shd w:val="pct25" w:color="0000FF" w:fill="auto"/>
          </w:tcPr>
          <w:p w14:paraId="6C339096" w14:textId="77777777" w:rsidR="00551944" w:rsidRPr="00867969" w:rsidRDefault="00551944" w:rsidP="008E7E36">
            <w:pPr>
              <w:rPr>
                <w:rFonts w:ascii="Century Gothic" w:hAnsi="Century Gothic" w:cs="Arial"/>
                <w:sz w:val="20"/>
                <w:szCs w:val="20"/>
              </w:rPr>
            </w:pPr>
          </w:p>
        </w:tc>
      </w:tr>
    </w:tbl>
    <w:p w14:paraId="31435CCA" w14:textId="77777777" w:rsidR="00551944" w:rsidRPr="00867969" w:rsidRDefault="00551944" w:rsidP="00551944">
      <w:pPr>
        <w:rPr>
          <w:rFonts w:ascii="Century Gothic" w:hAnsi="Century Gothic"/>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551944" w:rsidRPr="00867969" w14:paraId="1449468F" w14:textId="77777777" w:rsidTr="008E7E36">
        <w:tblPrEx>
          <w:tblCellMar>
            <w:top w:w="0" w:type="dxa"/>
            <w:bottom w:w="0" w:type="dxa"/>
          </w:tblCellMar>
        </w:tblPrEx>
        <w:trPr>
          <w:trHeight w:val="267"/>
        </w:trPr>
        <w:tc>
          <w:tcPr>
            <w:tcW w:w="8648" w:type="dxa"/>
            <w:shd w:val="pct12" w:color="FFFF00" w:fill="auto"/>
          </w:tcPr>
          <w:p w14:paraId="004B9172" w14:textId="77777777" w:rsidR="00551944" w:rsidRPr="00867969" w:rsidRDefault="00551944" w:rsidP="008E7E36">
            <w:pPr>
              <w:pStyle w:val="Heading1"/>
              <w:rPr>
                <w:rFonts w:ascii="Century Gothic" w:hAnsi="Century Gothic" w:cs="Arial"/>
                <w:sz w:val="20"/>
                <w:szCs w:val="20"/>
              </w:rPr>
            </w:pPr>
            <w:r w:rsidRPr="00867969">
              <w:rPr>
                <w:rFonts w:ascii="Century Gothic" w:hAnsi="Century Gothic" w:cs="Arial"/>
                <w:sz w:val="20"/>
                <w:szCs w:val="20"/>
              </w:rPr>
              <w:t>Procedures for Monitoring Actions</w:t>
            </w:r>
          </w:p>
        </w:tc>
        <w:tc>
          <w:tcPr>
            <w:tcW w:w="6804" w:type="dxa"/>
            <w:shd w:val="pct12" w:color="FFFF00" w:fill="auto"/>
          </w:tcPr>
          <w:p w14:paraId="6E1770A4" w14:textId="77777777" w:rsidR="00551944" w:rsidRPr="00867969" w:rsidRDefault="00551944" w:rsidP="008E7E36">
            <w:pPr>
              <w:pStyle w:val="Heading1"/>
              <w:rPr>
                <w:rFonts w:ascii="Century Gothic" w:hAnsi="Century Gothic" w:cs="Arial"/>
                <w:sz w:val="20"/>
                <w:szCs w:val="20"/>
              </w:rPr>
            </w:pPr>
            <w:r w:rsidRPr="00867969">
              <w:rPr>
                <w:rFonts w:ascii="Century Gothic" w:hAnsi="Century Gothic" w:cs="Arial"/>
                <w:sz w:val="20"/>
                <w:szCs w:val="20"/>
              </w:rPr>
              <w:t>Procedures for monitoring Impact</w:t>
            </w:r>
          </w:p>
        </w:tc>
      </w:tr>
      <w:tr w:rsidR="00551944" w:rsidRPr="00867969" w14:paraId="3C4FC78C" w14:textId="77777777" w:rsidTr="008E7E36">
        <w:tblPrEx>
          <w:tblCellMar>
            <w:top w:w="0" w:type="dxa"/>
            <w:bottom w:w="0" w:type="dxa"/>
          </w:tblCellMar>
        </w:tblPrEx>
        <w:trPr>
          <w:trHeight w:val="1237"/>
        </w:trPr>
        <w:tc>
          <w:tcPr>
            <w:tcW w:w="8648" w:type="dxa"/>
          </w:tcPr>
          <w:p w14:paraId="5A248AEE"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Ongoing assessment using KLIPs with analysis of tracking and progress reported in staff meetings.</w:t>
            </w:r>
          </w:p>
          <w:p w14:paraId="46F2A207"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Termly assessment using a range of assessment materials, with analysis of tracking and progress reported in termly staff meetings</w:t>
            </w:r>
          </w:p>
        </w:tc>
        <w:tc>
          <w:tcPr>
            <w:tcW w:w="6804" w:type="dxa"/>
          </w:tcPr>
          <w:p w14:paraId="653ED104"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Analysis of data from beginning of year assessment to end of year assessment.</w:t>
            </w:r>
          </w:p>
          <w:p w14:paraId="35E56490"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End of year Assessment – Y2/Y6 SATs and optional SATs</w:t>
            </w:r>
          </w:p>
        </w:tc>
      </w:tr>
    </w:tbl>
    <w:p w14:paraId="5BA71A87" w14:textId="77777777" w:rsidR="00551944" w:rsidRPr="00867969" w:rsidRDefault="00551944" w:rsidP="00551944">
      <w:pPr>
        <w:rPr>
          <w:rFonts w:ascii="Century Gothic" w:hAnsi="Century Gothic"/>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551944" w:rsidRPr="00867969" w14:paraId="1B060CF7" w14:textId="77777777" w:rsidTr="008E7E36">
        <w:tblPrEx>
          <w:tblCellMar>
            <w:top w:w="0" w:type="dxa"/>
            <w:bottom w:w="0" w:type="dxa"/>
          </w:tblCellMar>
        </w:tblPrEx>
        <w:trPr>
          <w:cantSplit/>
          <w:trHeight w:val="239"/>
        </w:trPr>
        <w:tc>
          <w:tcPr>
            <w:tcW w:w="15452" w:type="dxa"/>
            <w:shd w:val="pct12" w:color="FFFF00" w:fill="auto"/>
          </w:tcPr>
          <w:p w14:paraId="34B190A0" w14:textId="77777777" w:rsidR="00551944" w:rsidRPr="00867969" w:rsidRDefault="00551944" w:rsidP="008E7E36">
            <w:pPr>
              <w:rPr>
                <w:rFonts w:ascii="Century Gothic" w:hAnsi="Century Gothic" w:cs="Arial"/>
                <w:sz w:val="20"/>
                <w:szCs w:val="20"/>
              </w:rPr>
            </w:pPr>
            <w:r w:rsidRPr="00867969">
              <w:rPr>
                <w:rFonts w:ascii="Century Gothic" w:hAnsi="Century Gothic" w:cs="Arial"/>
                <w:b/>
                <w:sz w:val="20"/>
                <w:szCs w:val="20"/>
              </w:rPr>
              <w:t>Intended Impact (see overall target)</w:t>
            </w:r>
          </w:p>
        </w:tc>
      </w:tr>
      <w:tr w:rsidR="00551944" w:rsidRPr="00867969" w14:paraId="6D75B92C" w14:textId="77777777" w:rsidTr="008E7E36">
        <w:tblPrEx>
          <w:tblCellMar>
            <w:top w:w="0" w:type="dxa"/>
            <w:bottom w:w="0" w:type="dxa"/>
          </w:tblCellMar>
        </w:tblPrEx>
        <w:trPr>
          <w:cantSplit/>
          <w:trHeight w:val="588"/>
        </w:trPr>
        <w:tc>
          <w:tcPr>
            <w:tcW w:w="15452" w:type="dxa"/>
          </w:tcPr>
          <w:p w14:paraId="522C141B"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Standards in spelling and writing improve. </w:t>
            </w:r>
          </w:p>
          <w:p w14:paraId="000C2861" w14:textId="77777777" w:rsidR="00551944" w:rsidRPr="00867969" w:rsidRDefault="00551944" w:rsidP="008E7E36">
            <w:pPr>
              <w:rPr>
                <w:rFonts w:ascii="Century Gothic" w:hAnsi="Century Gothic" w:cs="Arial"/>
                <w:sz w:val="20"/>
                <w:szCs w:val="20"/>
              </w:rPr>
            </w:pPr>
            <w:r w:rsidRPr="00867969">
              <w:rPr>
                <w:rFonts w:ascii="Century Gothic" w:hAnsi="Century Gothic" w:cs="Arial"/>
                <w:sz w:val="20"/>
                <w:szCs w:val="20"/>
              </w:rPr>
              <w:t xml:space="preserve">Reading remains a priority in planning. </w:t>
            </w:r>
          </w:p>
        </w:tc>
      </w:tr>
      <w:tr w:rsidR="00551944" w:rsidRPr="00867969" w14:paraId="3826B427" w14:textId="77777777" w:rsidTr="008E7E36">
        <w:tblPrEx>
          <w:tblCellMar>
            <w:top w:w="0" w:type="dxa"/>
            <w:bottom w:w="0" w:type="dxa"/>
          </w:tblCellMar>
        </w:tblPrEx>
        <w:trPr>
          <w:cantSplit/>
          <w:trHeight w:val="1124"/>
        </w:trPr>
        <w:tc>
          <w:tcPr>
            <w:tcW w:w="15452" w:type="dxa"/>
          </w:tcPr>
          <w:p w14:paraId="584DC612" w14:textId="77777777" w:rsidR="00551944" w:rsidRPr="00867969" w:rsidRDefault="00551944" w:rsidP="008E7E36">
            <w:pPr>
              <w:pStyle w:val="BodyTextIndent2"/>
              <w:spacing w:line="240" w:lineRule="auto"/>
              <w:ind w:left="0"/>
              <w:rPr>
                <w:rStyle w:val="Heading1Char"/>
                <w:rFonts w:ascii="Century Gothic" w:hAnsi="Century Gothic" w:cs="Arial"/>
                <w:sz w:val="20"/>
                <w:szCs w:val="20"/>
              </w:rPr>
            </w:pPr>
            <w:r w:rsidRPr="00867969">
              <w:rPr>
                <w:rStyle w:val="Heading1Char"/>
                <w:rFonts w:ascii="Century Gothic" w:hAnsi="Century Gothic" w:cs="Arial"/>
                <w:sz w:val="20"/>
                <w:szCs w:val="20"/>
              </w:rPr>
              <w:t>OUTCOMES</w:t>
            </w:r>
          </w:p>
          <w:p w14:paraId="3AB4762F" w14:textId="77777777" w:rsidR="00551944" w:rsidRPr="00867969" w:rsidRDefault="00551944" w:rsidP="008E7E36">
            <w:pPr>
              <w:pStyle w:val="BodyTextIndent2"/>
              <w:spacing w:line="240" w:lineRule="auto"/>
              <w:rPr>
                <w:rFonts w:ascii="Century Gothic" w:hAnsi="Century Gothic" w:cs="Arial"/>
                <w:sz w:val="20"/>
              </w:rPr>
            </w:pPr>
            <w:r w:rsidRPr="00867969">
              <w:rPr>
                <w:rFonts w:ascii="Century Gothic" w:hAnsi="Century Gothic" w:cs="Arial"/>
                <w:sz w:val="20"/>
              </w:rPr>
              <w:t xml:space="preserve"> </w:t>
            </w:r>
          </w:p>
        </w:tc>
      </w:tr>
    </w:tbl>
    <w:p w14:paraId="3FDA1628" w14:textId="77777777" w:rsidR="00551944" w:rsidRPr="00867969" w:rsidRDefault="00551944" w:rsidP="00551944">
      <w:pPr>
        <w:rPr>
          <w:rFonts w:ascii="Century Gothic" w:hAnsi="Century Gothic"/>
          <w:sz w:val="20"/>
          <w:szCs w:val="20"/>
        </w:rPr>
      </w:pPr>
    </w:p>
    <w:p w14:paraId="724E506F" w14:textId="77777777" w:rsidR="00551944" w:rsidRDefault="00551944">
      <w:pPr>
        <w:rPr>
          <w:rFonts w:ascii="Century Gothic" w:hAnsi="Century Gothic" w:cs="Arial"/>
          <w:sz w:val="20"/>
          <w:szCs w:val="20"/>
        </w:rPr>
      </w:pPr>
      <w:r>
        <w:rPr>
          <w:rFonts w:ascii="Century Gothic" w:hAnsi="Century Gothic" w:cs="Arial"/>
          <w:sz w:val="20"/>
          <w:szCs w:val="20"/>
        </w:rPr>
        <w:br w:type="page"/>
      </w:r>
    </w:p>
    <w:p w14:paraId="551B6655" w14:textId="67E5B499" w:rsidR="00F300EA" w:rsidRPr="00F300EA" w:rsidRDefault="00F300EA" w:rsidP="00F300EA">
      <w:pPr>
        <w:rPr>
          <w:rFonts w:ascii="Century Gothic" w:hAnsi="Century Gothic" w:cs="Arial"/>
          <w:sz w:val="20"/>
          <w:szCs w:val="20"/>
        </w:rPr>
      </w:pPr>
      <w:r w:rsidRPr="00C14B08">
        <w:rPr>
          <w:rFonts w:ascii="Arial" w:hAnsi="Arial" w:cs="Arial"/>
          <w:noProof/>
          <w:sz w:val="20"/>
        </w:rPr>
        <w:lastRenderedPageBreak/>
        <mc:AlternateContent>
          <mc:Choice Requires="wps">
            <w:drawing>
              <wp:anchor distT="0" distB="0" distL="114300" distR="114300" simplePos="0" relativeHeight="251683852" behindDoc="0" locked="0" layoutInCell="0" allowOverlap="1" wp14:anchorId="0CC72AB6" wp14:editId="61DC3FC0">
                <wp:simplePos x="0" y="0"/>
                <wp:positionH relativeFrom="column">
                  <wp:posOffset>3937635</wp:posOffset>
                </wp:positionH>
                <wp:positionV relativeFrom="paragraph">
                  <wp:posOffset>76835</wp:posOffset>
                </wp:positionV>
                <wp:extent cx="5257800" cy="455295"/>
                <wp:effectExtent l="13335" t="9525" r="1524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50E41DAC" w14:textId="77777777" w:rsidR="00F300EA" w:rsidRPr="00C14B08" w:rsidRDefault="00F300EA" w:rsidP="00F300EA">
                            <w:pPr>
                              <w:rPr>
                                <w:rFonts w:ascii="Arial" w:hAnsi="Arial" w:cs="Arial"/>
                              </w:rPr>
                            </w:pPr>
                            <w:r w:rsidRPr="00F300EA">
                              <w:rPr>
                                <w:rFonts w:ascii="Arial" w:hAnsi="Arial" w:cs="Arial"/>
                                <w:b/>
                                <w:sz w:val="18"/>
                                <w:szCs w:val="18"/>
                              </w:rPr>
                              <w:t>O</w:t>
                            </w:r>
                            <w:r w:rsidRPr="00F300EA">
                              <w:rPr>
                                <w:rFonts w:ascii="Arial" w:hAnsi="Arial" w:cs="Arial"/>
                                <w:b/>
                                <w:sz w:val="20"/>
                              </w:rPr>
                              <w:t>verall Target:</w:t>
                            </w:r>
                            <w:r w:rsidRPr="00C14B08">
                              <w:rPr>
                                <w:rFonts w:ascii="Arial" w:hAnsi="Arial" w:cs="Arial"/>
                                <w:sz w:val="20"/>
                              </w:rPr>
                              <w:t xml:space="preserve"> To ensure MFL</w:t>
                            </w:r>
                            <w:r>
                              <w:rPr>
                                <w:rFonts w:ascii="Arial" w:hAnsi="Arial" w:cs="Arial"/>
                                <w:sz w:val="20"/>
                              </w:rPr>
                              <w:t>, Speaking and Listening</w:t>
                            </w:r>
                            <w:r w:rsidRPr="00C14B08">
                              <w:rPr>
                                <w:rFonts w:ascii="Arial" w:hAnsi="Arial" w:cs="Arial"/>
                                <w:sz w:val="20"/>
                              </w:rPr>
                              <w:t xml:space="preserve"> </w:t>
                            </w:r>
                            <w:r>
                              <w:rPr>
                                <w:rFonts w:ascii="Arial" w:hAnsi="Arial" w:cs="Arial"/>
                                <w:sz w:val="20"/>
                              </w:rPr>
                              <w:t>opportunities are increased and methods of recording and assessing are implemented.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72AB6" id="Text Box 5" o:spid="_x0000_s1028" type="#_x0000_t202" style="position:absolute;margin-left:310.05pt;margin-top:6.05pt;width:414pt;height:35.85pt;z-index:251683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" o:allowincell="f" strokeweight="1.5pt">
                <v:textbox>
                  <w:txbxContent>
                    <w:p w14:paraId="50E41DAC" w14:textId="77777777" w:rsidR="00F300EA" w:rsidRPr="00C14B08" w:rsidRDefault="00F300EA" w:rsidP="00F300EA">
                      <w:pPr>
                        <w:rPr>
                          <w:rFonts w:ascii="Arial" w:hAnsi="Arial" w:cs="Arial"/>
                        </w:rPr>
                      </w:pPr>
                      <w:r w:rsidRPr="00F300EA">
                        <w:rPr>
                          <w:rFonts w:ascii="Arial" w:hAnsi="Arial" w:cs="Arial"/>
                          <w:b/>
                          <w:sz w:val="18"/>
                          <w:szCs w:val="18"/>
                        </w:rPr>
                        <w:t>O</w:t>
                      </w:r>
                      <w:r w:rsidRPr="00F300EA">
                        <w:rPr>
                          <w:rFonts w:ascii="Arial" w:hAnsi="Arial" w:cs="Arial"/>
                          <w:b/>
                          <w:sz w:val="20"/>
                        </w:rPr>
                        <w:t>verall Target:</w:t>
                      </w:r>
                      <w:r w:rsidRPr="00C14B08">
                        <w:rPr>
                          <w:rFonts w:ascii="Arial" w:hAnsi="Arial" w:cs="Arial"/>
                          <w:sz w:val="20"/>
                        </w:rPr>
                        <w:t xml:space="preserve"> To ensure MFL</w:t>
                      </w:r>
                      <w:r>
                        <w:rPr>
                          <w:rFonts w:ascii="Arial" w:hAnsi="Arial" w:cs="Arial"/>
                          <w:sz w:val="20"/>
                        </w:rPr>
                        <w:t>, Speaking and Listening</w:t>
                      </w:r>
                      <w:r w:rsidRPr="00C14B08">
                        <w:rPr>
                          <w:rFonts w:ascii="Arial" w:hAnsi="Arial" w:cs="Arial"/>
                          <w:sz w:val="20"/>
                        </w:rPr>
                        <w:t xml:space="preserve"> </w:t>
                      </w:r>
                      <w:r>
                        <w:rPr>
                          <w:rFonts w:ascii="Arial" w:hAnsi="Arial" w:cs="Arial"/>
                          <w:sz w:val="20"/>
                        </w:rPr>
                        <w:t>opportunities are increased and methods of recording and assessing are implemented.</w:t>
                      </w:r>
                    </w:p>
                  </w:txbxContent>
                </v:textbox>
              </v:shape>
            </w:pict>
          </mc:Fallback>
        </mc:AlternateContent>
      </w:r>
      <w:r w:rsidRPr="00C14B08">
        <w:rPr>
          <w:rFonts w:ascii="Arial" w:hAnsi="Arial" w:cs="Arial"/>
          <w:noProof/>
          <w:sz w:val="20"/>
        </w:rPr>
        <mc:AlternateContent>
          <mc:Choice Requires="wps">
            <w:drawing>
              <wp:anchor distT="0" distB="0" distL="114300" distR="114300" simplePos="0" relativeHeight="251682828" behindDoc="0" locked="0" layoutInCell="0" allowOverlap="1" wp14:anchorId="4FBE4183" wp14:editId="05421BF1">
                <wp:simplePos x="0" y="0"/>
                <wp:positionH relativeFrom="column">
                  <wp:posOffset>-634365</wp:posOffset>
                </wp:positionH>
                <wp:positionV relativeFrom="paragraph">
                  <wp:posOffset>93980</wp:posOffset>
                </wp:positionV>
                <wp:extent cx="4291965" cy="438150"/>
                <wp:effectExtent l="13335" t="17145" r="952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69E40C66" w14:textId="77777777" w:rsidR="00F300EA" w:rsidRDefault="00F300EA" w:rsidP="00F300EA">
                            <w:pPr>
                              <w:pStyle w:val="BodyText"/>
                              <w:rPr>
                                <w:rFonts w:ascii="Arial" w:hAnsi="Arial" w:cs="Arial"/>
                              </w:rPr>
                            </w:pPr>
                            <w:r w:rsidRPr="00C14B08">
                              <w:rPr>
                                <w:rFonts w:ascii="Arial" w:hAnsi="Arial" w:cs="Arial"/>
                              </w:rPr>
                              <w:t xml:space="preserve">School Improvement Plan: LANGUAGES </w:t>
                            </w:r>
                          </w:p>
                          <w:p w14:paraId="4647E596" w14:textId="72094D36" w:rsidR="00F300EA" w:rsidRPr="00C14B08" w:rsidRDefault="00F300EA" w:rsidP="00F300EA">
                            <w:pPr>
                              <w:pStyle w:val="BodyText"/>
                              <w:rPr>
                                <w:rFonts w:ascii="Arial" w:hAnsi="Arial" w:cs="Arial"/>
                              </w:rPr>
                            </w:pPr>
                            <w:r w:rsidRPr="00C14B08">
                              <w:rPr>
                                <w:rFonts w:ascii="Arial" w:hAnsi="Arial" w:cs="Arial"/>
                              </w:rPr>
                              <w:t>202</w:t>
                            </w:r>
                            <w:r>
                              <w:rPr>
                                <w:rFonts w:ascii="Arial" w:hAnsi="Arial" w:cs="Arial"/>
                              </w:rPr>
                              <w:t>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E4183" id="Text Box 4" o:spid="_x0000_s1029" type="#_x0000_t202" style="position:absolute;margin-left:-49.95pt;margin-top:7.4pt;width:337.95pt;height:34.5pt;z-index:251682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" o:allowincell="f" strokeweight="1.5pt">
                <v:textbox>
                  <w:txbxContent>
                    <w:p w14:paraId="69E40C66" w14:textId="77777777" w:rsidR="00F300EA" w:rsidRDefault="00F300EA" w:rsidP="00F300EA">
                      <w:pPr>
                        <w:pStyle w:val="BodyText"/>
                        <w:rPr>
                          <w:rFonts w:ascii="Arial" w:hAnsi="Arial" w:cs="Arial"/>
                        </w:rPr>
                      </w:pPr>
                      <w:r w:rsidRPr="00C14B08">
                        <w:rPr>
                          <w:rFonts w:ascii="Arial" w:hAnsi="Arial" w:cs="Arial"/>
                        </w:rPr>
                        <w:t xml:space="preserve">School Improvement Plan: LANGUAGES </w:t>
                      </w:r>
                    </w:p>
                    <w:p w14:paraId="4647E596" w14:textId="72094D36" w:rsidR="00F300EA" w:rsidRPr="00C14B08" w:rsidRDefault="00F300EA" w:rsidP="00F300EA">
                      <w:pPr>
                        <w:pStyle w:val="BodyText"/>
                        <w:rPr>
                          <w:rFonts w:ascii="Arial" w:hAnsi="Arial" w:cs="Arial"/>
                        </w:rPr>
                      </w:pPr>
                      <w:r w:rsidRPr="00C14B08">
                        <w:rPr>
                          <w:rFonts w:ascii="Arial" w:hAnsi="Arial" w:cs="Arial"/>
                        </w:rPr>
                        <w:t>202</w:t>
                      </w:r>
                      <w:r>
                        <w:rPr>
                          <w:rFonts w:ascii="Arial" w:hAnsi="Arial" w:cs="Arial"/>
                        </w:rPr>
                        <w:t>3/2024</w:t>
                      </w:r>
                    </w:p>
                  </w:txbxContent>
                </v:textbox>
              </v:shape>
            </w:pict>
          </mc:Fallback>
        </mc:AlternateContent>
      </w:r>
    </w:p>
    <w:p w14:paraId="1731A64B" w14:textId="77777777" w:rsidR="00F300EA" w:rsidRPr="00F300EA" w:rsidRDefault="00F300EA" w:rsidP="00F300EA">
      <w:pPr>
        <w:rPr>
          <w:rFonts w:ascii="Century Gothic" w:hAnsi="Century Gothic" w:cs="Arial"/>
          <w:sz w:val="20"/>
          <w:szCs w:val="20"/>
        </w:rPr>
      </w:pPr>
    </w:p>
    <w:p w14:paraId="66C555CC" w14:textId="77777777" w:rsidR="00F300EA" w:rsidRPr="00F300EA" w:rsidRDefault="00F300EA" w:rsidP="00F300EA">
      <w:pPr>
        <w:rPr>
          <w:rFonts w:ascii="Century Gothic" w:hAnsi="Century Gothic" w:cs="Arial"/>
          <w:sz w:val="20"/>
          <w:szCs w:val="20"/>
        </w:rPr>
      </w:pPr>
    </w:p>
    <w:p w14:paraId="3B79690C" w14:textId="77777777" w:rsidR="00F300EA" w:rsidRPr="00F300EA" w:rsidRDefault="00F300EA" w:rsidP="00F300EA">
      <w:pPr>
        <w:rPr>
          <w:rFonts w:ascii="Century Gothic" w:hAnsi="Century Gothic" w:cs="Arial"/>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F300EA" w:rsidRPr="00F300EA" w14:paraId="68BC1062" w14:textId="77777777" w:rsidTr="00F300EA">
        <w:tblPrEx>
          <w:tblCellMar>
            <w:top w:w="0" w:type="dxa"/>
            <w:bottom w:w="0" w:type="dxa"/>
          </w:tblCellMar>
        </w:tblPrEx>
        <w:trPr>
          <w:cantSplit/>
        </w:trPr>
        <w:tc>
          <w:tcPr>
            <w:tcW w:w="7656" w:type="dxa"/>
            <w:shd w:val="pct12" w:color="FFFF00" w:fill="auto"/>
          </w:tcPr>
          <w:p w14:paraId="3BBFC774" w14:textId="77777777" w:rsidR="00F300EA" w:rsidRPr="00F300EA" w:rsidRDefault="00F300EA" w:rsidP="00F300EA">
            <w:pPr>
              <w:pStyle w:val="Heading1"/>
              <w:rPr>
                <w:rFonts w:ascii="Century Gothic" w:hAnsi="Century Gothic" w:cs="Arial"/>
                <w:sz w:val="20"/>
                <w:szCs w:val="20"/>
              </w:rPr>
            </w:pPr>
            <w:r w:rsidRPr="00F300EA">
              <w:rPr>
                <w:rFonts w:ascii="Century Gothic" w:hAnsi="Century Gothic" w:cs="Arial"/>
                <w:sz w:val="20"/>
                <w:szCs w:val="20"/>
              </w:rPr>
              <w:t>Current Situation/Critical Analysis</w:t>
            </w:r>
          </w:p>
        </w:tc>
        <w:tc>
          <w:tcPr>
            <w:tcW w:w="7827" w:type="dxa"/>
            <w:tcBorders>
              <w:bottom w:val="single" w:sz="4" w:space="0" w:color="auto"/>
            </w:tcBorders>
            <w:shd w:val="pct12" w:color="FFFF00" w:fill="auto"/>
          </w:tcPr>
          <w:p w14:paraId="47537BAA" w14:textId="77777777" w:rsidR="00F300EA" w:rsidRPr="00F300EA" w:rsidRDefault="00F300EA" w:rsidP="00F300EA">
            <w:pPr>
              <w:pStyle w:val="Heading1"/>
              <w:rPr>
                <w:rFonts w:ascii="Century Gothic" w:hAnsi="Century Gothic" w:cs="Arial"/>
                <w:sz w:val="20"/>
                <w:szCs w:val="20"/>
              </w:rPr>
            </w:pPr>
            <w:r w:rsidRPr="00F300EA">
              <w:rPr>
                <w:rFonts w:ascii="Century Gothic" w:hAnsi="Century Gothic" w:cs="Arial"/>
                <w:sz w:val="20"/>
                <w:szCs w:val="20"/>
              </w:rPr>
              <w:t>Required Changes (particularly teaching and learning)</w:t>
            </w:r>
          </w:p>
        </w:tc>
      </w:tr>
      <w:tr w:rsidR="00F300EA" w:rsidRPr="00F300EA" w14:paraId="662E15EF" w14:textId="77777777" w:rsidTr="00F300EA">
        <w:tblPrEx>
          <w:tblCellMar>
            <w:top w:w="0" w:type="dxa"/>
            <w:bottom w:w="0" w:type="dxa"/>
          </w:tblCellMar>
        </w:tblPrEx>
        <w:trPr>
          <w:cantSplit/>
          <w:trHeight w:val="1533"/>
        </w:trPr>
        <w:tc>
          <w:tcPr>
            <w:tcW w:w="7656" w:type="dxa"/>
          </w:tcPr>
          <w:p w14:paraId="11CD6176"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French activity days have highlighted French across school and given an opportunity for children to develop French speaking. This practise is to be mirrored at Hornby.</w:t>
            </w:r>
          </w:p>
          <w:p w14:paraId="0F20A7E3"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 xml:space="preserve">Assessments are used to plan next set of learning. </w:t>
            </w:r>
          </w:p>
          <w:p w14:paraId="72D575E5"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 xml:space="preserve">Long term / Medium term plans are adjusted according to assessments.  </w:t>
            </w:r>
          </w:p>
          <w:p w14:paraId="0218C882"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New scheme has been put in place at Leck, 2 year rolling programme.</w:t>
            </w:r>
          </w:p>
        </w:tc>
        <w:tc>
          <w:tcPr>
            <w:tcW w:w="7827" w:type="dxa"/>
            <w:tcBorders>
              <w:top w:val="single" w:sz="4" w:space="0" w:color="auto"/>
            </w:tcBorders>
          </w:tcPr>
          <w:p w14:paraId="0BD0CF83"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Make links with specialist teachers &amp; schools with outstanding MFL teaching and share across the federation.</w:t>
            </w:r>
          </w:p>
          <w:p w14:paraId="64B5957A"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 xml:space="preserve">Speaking and Listening opportunities to be increased and recorded for </w:t>
            </w:r>
            <w:proofErr w:type="gramStart"/>
            <w:r w:rsidRPr="00F300EA">
              <w:rPr>
                <w:rFonts w:ascii="Century Gothic" w:hAnsi="Century Gothic" w:cs="Arial"/>
                <w:sz w:val="20"/>
                <w:szCs w:val="20"/>
              </w:rPr>
              <w:t>assessment .</w:t>
            </w:r>
            <w:proofErr w:type="gramEnd"/>
          </w:p>
          <w:p w14:paraId="253465B2"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Monitor the impact of new scheme of work.</w:t>
            </w:r>
          </w:p>
        </w:tc>
      </w:tr>
    </w:tbl>
    <w:p w14:paraId="110C5B7A" w14:textId="77777777" w:rsidR="00F300EA" w:rsidRPr="00F300EA" w:rsidRDefault="00F300EA" w:rsidP="00F300EA">
      <w:pPr>
        <w:rPr>
          <w:rFonts w:ascii="Century Gothic" w:hAnsi="Century Gothic" w:cs="Arial"/>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134"/>
        <w:gridCol w:w="992"/>
        <w:gridCol w:w="992"/>
        <w:gridCol w:w="1134"/>
        <w:gridCol w:w="3969"/>
        <w:gridCol w:w="3150"/>
      </w:tblGrid>
      <w:tr w:rsidR="00F300EA" w:rsidRPr="00F300EA" w14:paraId="413AC540" w14:textId="77777777" w:rsidTr="00F300EA">
        <w:tblPrEx>
          <w:tblCellMar>
            <w:top w:w="0" w:type="dxa"/>
            <w:bottom w:w="0" w:type="dxa"/>
          </w:tblCellMar>
        </w:tblPrEx>
        <w:trPr>
          <w:cantSplit/>
        </w:trPr>
        <w:tc>
          <w:tcPr>
            <w:tcW w:w="4112" w:type="dxa"/>
            <w:shd w:val="pct12" w:color="FFFF00" w:fill="auto"/>
          </w:tcPr>
          <w:p w14:paraId="221E0F25" w14:textId="77777777" w:rsidR="00F300EA" w:rsidRPr="00F300EA" w:rsidRDefault="00F300EA" w:rsidP="00F300EA">
            <w:pPr>
              <w:rPr>
                <w:rFonts w:ascii="Century Gothic" w:hAnsi="Century Gothic" w:cs="Arial"/>
                <w:b/>
                <w:sz w:val="20"/>
                <w:szCs w:val="20"/>
              </w:rPr>
            </w:pPr>
            <w:r w:rsidRPr="00F300EA">
              <w:rPr>
                <w:rFonts w:ascii="Century Gothic" w:hAnsi="Century Gothic" w:cs="Arial"/>
                <w:b/>
                <w:sz w:val="20"/>
                <w:szCs w:val="20"/>
              </w:rPr>
              <w:t>Actions (including staff training needs)</w:t>
            </w:r>
          </w:p>
        </w:tc>
        <w:tc>
          <w:tcPr>
            <w:tcW w:w="1134" w:type="dxa"/>
            <w:shd w:val="pct12" w:color="FFFF00" w:fill="auto"/>
          </w:tcPr>
          <w:p w14:paraId="7637BE47" w14:textId="77777777" w:rsidR="00F300EA" w:rsidRPr="00F300EA" w:rsidRDefault="00F300EA" w:rsidP="00F300EA">
            <w:pPr>
              <w:pStyle w:val="Heading1"/>
              <w:rPr>
                <w:rFonts w:ascii="Century Gothic" w:hAnsi="Century Gothic" w:cs="Arial"/>
                <w:sz w:val="20"/>
                <w:szCs w:val="20"/>
              </w:rPr>
            </w:pPr>
            <w:r w:rsidRPr="00F300EA">
              <w:rPr>
                <w:rFonts w:ascii="Century Gothic" w:hAnsi="Century Gothic" w:cs="Arial"/>
                <w:sz w:val="20"/>
                <w:szCs w:val="20"/>
              </w:rPr>
              <w:t>Personnel</w:t>
            </w:r>
          </w:p>
          <w:p w14:paraId="538BA0B4" w14:textId="77777777" w:rsidR="00F300EA" w:rsidRPr="00F300EA" w:rsidRDefault="00F300EA" w:rsidP="00F300EA">
            <w:pPr>
              <w:rPr>
                <w:rFonts w:ascii="Century Gothic" w:hAnsi="Century Gothic" w:cs="Arial"/>
                <w:b/>
                <w:sz w:val="20"/>
                <w:szCs w:val="20"/>
              </w:rPr>
            </w:pPr>
            <w:r w:rsidRPr="00F300EA">
              <w:rPr>
                <w:rFonts w:ascii="Century Gothic" w:hAnsi="Century Gothic" w:cs="Arial"/>
                <w:sz w:val="20"/>
                <w:szCs w:val="20"/>
              </w:rPr>
              <w:t>/</w:t>
            </w:r>
            <w:r w:rsidRPr="00F300EA">
              <w:rPr>
                <w:rFonts w:ascii="Century Gothic" w:hAnsi="Century Gothic" w:cs="Arial"/>
                <w:b/>
                <w:sz w:val="20"/>
                <w:szCs w:val="20"/>
              </w:rPr>
              <w:t xml:space="preserve"> Role</w:t>
            </w:r>
          </w:p>
        </w:tc>
        <w:tc>
          <w:tcPr>
            <w:tcW w:w="992" w:type="dxa"/>
            <w:shd w:val="pct12" w:color="FFFF00" w:fill="auto"/>
          </w:tcPr>
          <w:p w14:paraId="2EA0FD6C" w14:textId="77777777" w:rsidR="00F300EA" w:rsidRPr="00F300EA" w:rsidRDefault="00F300EA" w:rsidP="00F300EA">
            <w:pPr>
              <w:rPr>
                <w:rFonts w:ascii="Century Gothic" w:hAnsi="Century Gothic" w:cs="Arial"/>
                <w:b/>
                <w:sz w:val="20"/>
                <w:szCs w:val="20"/>
              </w:rPr>
            </w:pPr>
            <w:r w:rsidRPr="00F300EA">
              <w:rPr>
                <w:rFonts w:ascii="Century Gothic" w:hAnsi="Century Gothic" w:cs="Arial"/>
                <w:b/>
                <w:sz w:val="20"/>
                <w:szCs w:val="20"/>
              </w:rPr>
              <w:t>Time</w:t>
            </w:r>
          </w:p>
          <w:p w14:paraId="7126DE84" w14:textId="77777777" w:rsidR="00F300EA" w:rsidRPr="00F300EA" w:rsidRDefault="00F300EA" w:rsidP="00F300EA">
            <w:pPr>
              <w:rPr>
                <w:rFonts w:ascii="Century Gothic" w:hAnsi="Century Gothic" w:cs="Arial"/>
                <w:sz w:val="20"/>
                <w:szCs w:val="20"/>
              </w:rPr>
            </w:pPr>
            <w:r w:rsidRPr="00F300EA">
              <w:rPr>
                <w:rFonts w:ascii="Century Gothic" w:hAnsi="Century Gothic" w:cs="Arial"/>
                <w:b/>
                <w:sz w:val="20"/>
                <w:szCs w:val="20"/>
              </w:rPr>
              <w:t>Scale</w:t>
            </w:r>
          </w:p>
        </w:tc>
        <w:tc>
          <w:tcPr>
            <w:tcW w:w="992" w:type="dxa"/>
            <w:shd w:val="pct12" w:color="FFFF00" w:fill="auto"/>
          </w:tcPr>
          <w:p w14:paraId="7B335653" w14:textId="77777777" w:rsidR="00F300EA" w:rsidRPr="00F300EA" w:rsidRDefault="00F300EA" w:rsidP="00F300EA">
            <w:pPr>
              <w:pStyle w:val="Heading2"/>
              <w:rPr>
                <w:rFonts w:ascii="Century Gothic" w:hAnsi="Century Gothic" w:cs="Arial"/>
                <w:sz w:val="20"/>
                <w:szCs w:val="20"/>
              </w:rPr>
            </w:pPr>
            <w:r w:rsidRPr="00F300EA">
              <w:rPr>
                <w:rFonts w:ascii="Century Gothic" w:hAnsi="Century Gothic" w:cs="Arial"/>
                <w:sz w:val="20"/>
                <w:szCs w:val="20"/>
              </w:rPr>
              <w:t>Costs</w:t>
            </w:r>
          </w:p>
          <w:p w14:paraId="7B83AF66" w14:textId="77777777" w:rsidR="00F300EA" w:rsidRPr="00F300EA" w:rsidRDefault="00F300EA" w:rsidP="00F300EA">
            <w:pPr>
              <w:jc w:val="center"/>
              <w:rPr>
                <w:rFonts w:ascii="Century Gothic" w:hAnsi="Century Gothic" w:cs="Arial"/>
                <w:b/>
                <w:sz w:val="20"/>
                <w:szCs w:val="20"/>
              </w:rPr>
            </w:pPr>
            <w:r w:rsidRPr="00F300EA">
              <w:rPr>
                <w:rFonts w:ascii="Century Gothic" w:hAnsi="Century Gothic" w:cs="Arial"/>
                <w:b/>
                <w:sz w:val="20"/>
                <w:szCs w:val="20"/>
              </w:rPr>
              <w:t>£</w:t>
            </w:r>
          </w:p>
        </w:tc>
        <w:tc>
          <w:tcPr>
            <w:tcW w:w="1134" w:type="dxa"/>
            <w:shd w:val="pct12" w:color="FFFF00" w:fill="auto"/>
          </w:tcPr>
          <w:p w14:paraId="05ECE900" w14:textId="77777777" w:rsidR="00F300EA" w:rsidRPr="00F300EA" w:rsidRDefault="00F300EA" w:rsidP="00F300EA">
            <w:pPr>
              <w:rPr>
                <w:rFonts w:ascii="Century Gothic" w:hAnsi="Century Gothic" w:cs="Arial"/>
                <w:b/>
                <w:sz w:val="20"/>
                <w:szCs w:val="20"/>
              </w:rPr>
            </w:pPr>
            <w:r w:rsidRPr="00F300EA">
              <w:rPr>
                <w:rFonts w:ascii="Century Gothic" w:hAnsi="Century Gothic" w:cs="Arial"/>
                <w:b/>
                <w:sz w:val="20"/>
                <w:szCs w:val="20"/>
              </w:rPr>
              <w:t>Funding Source</w:t>
            </w:r>
          </w:p>
        </w:tc>
        <w:tc>
          <w:tcPr>
            <w:tcW w:w="3969" w:type="dxa"/>
            <w:shd w:val="pct12" w:color="FFFF00" w:fill="auto"/>
          </w:tcPr>
          <w:p w14:paraId="6CB34BBC" w14:textId="77777777" w:rsidR="00F300EA" w:rsidRPr="00F300EA" w:rsidRDefault="00F300EA" w:rsidP="00F300EA">
            <w:pPr>
              <w:rPr>
                <w:rFonts w:ascii="Century Gothic" w:hAnsi="Century Gothic" w:cs="Arial"/>
                <w:b/>
                <w:sz w:val="20"/>
                <w:szCs w:val="20"/>
              </w:rPr>
            </w:pPr>
            <w:r w:rsidRPr="00F300EA">
              <w:rPr>
                <w:rFonts w:ascii="Century Gothic" w:hAnsi="Century Gothic" w:cs="Arial"/>
                <w:b/>
                <w:sz w:val="20"/>
                <w:szCs w:val="20"/>
              </w:rPr>
              <w:t>Success Criteria/Intended Outcomes</w:t>
            </w:r>
          </w:p>
        </w:tc>
        <w:tc>
          <w:tcPr>
            <w:tcW w:w="3150" w:type="dxa"/>
            <w:shd w:val="pct12" w:color="FFFF00" w:fill="auto"/>
          </w:tcPr>
          <w:p w14:paraId="356D67FB" w14:textId="77777777" w:rsidR="00F300EA" w:rsidRPr="00F300EA" w:rsidRDefault="00F300EA" w:rsidP="00F300EA">
            <w:pPr>
              <w:rPr>
                <w:rFonts w:ascii="Century Gothic" w:hAnsi="Century Gothic" w:cs="Arial"/>
                <w:b/>
                <w:sz w:val="20"/>
                <w:szCs w:val="20"/>
              </w:rPr>
            </w:pPr>
            <w:r w:rsidRPr="00F300EA">
              <w:rPr>
                <w:rFonts w:ascii="Century Gothic" w:hAnsi="Century Gothic" w:cs="Arial"/>
                <w:b/>
                <w:sz w:val="20"/>
                <w:szCs w:val="20"/>
              </w:rPr>
              <w:t>Progress</w:t>
            </w:r>
          </w:p>
        </w:tc>
      </w:tr>
      <w:tr w:rsidR="00F300EA" w:rsidRPr="00F300EA" w14:paraId="1CAEB176" w14:textId="77777777" w:rsidTr="00F300EA">
        <w:tblPrEx>
          <w:tblCellMar>
            <w:top w:w="0" w:type="dxa"/>
            <w:bottom w:w="0" w:type="dxa"/>
          </w:tblCellMar>
        </w:tblPrEx>
        <w:trPr>
          <w:cantSplit/>
          <w:trHeight w:val="1071"/>
        </w:trPr>
        <w:tc>
          <w:tcPr>
            <w:tcW w:w="4112" w:type="dxa"/>
            <w:tcBorders>
              <w:bottom w:val="nil"/>
            </w:tcBorders>
          </w:tcPr>
          <w:p w14:paraId="06AE0384"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 xml:space="preserve">Staff to attend cluster subject leader briefing in order to keep up to date with new initiatives. </w:t>
            </w:r>
          </w:p>
        </w:tc>
        <w:tc>
          <w:tcPr>
            <w:tcW w:w="1134" w:type="dxa"/>
            <w:tcBorders>
              <w:bottom w:val="nil"/>
            </w:tcBorders>
          </w:tcPr>
          <w:p w14:paraId="5CC99B92"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 xml:space="preserve"> NJ</w:t>
            </w:r>
          </w:p>
          <w:p w14:paraId="3D6207DB" w14:textId="77777777" w:rsidR="00F300EA" w:rsidRPr="00F300EA" w:rsidRDefault="00F300EA" w:rsidP="00F300EA">
            <w:pPr>
              <w:rPr>
                <w:rFonts w:ascii="Century Gothic" w:hAnsi="Century Gothic" w:cs="Arial"/>
                <w:sz w:val="20"/>
                <w:szCs w:val="20"/>
              </w:rPr>
            </w:pPr>
          </w:p>
        </w:tc>
        <w:tc>
          <w:tcPr>
            <w:tcW w:w="992" w:type="dxa"/>
            <w:tcBorders>
              <w:bottom w:val="nil"/>
            </w:tcBorders>
          </w:tcPr>
          <w:p w14:paraId="74D431E6" w14:textId="77777777" w:rsidR="00F300EA" w:rsidRPr="00F300EA" w:rsidRDefault="00F300EA" w:rsidP="00F300EA">
            <w:pPr>
              <w:rPr>
                <w:rFonts w:ascii="Century Gothic" w:hAnsi="Century Gothic" w:cs="Arial"/>
                <w:sz w:val="20"/>
                <w:szCs w:val="20"/>
              </w:rPr>
            </w:pPr>
          </w:p>
        </w:tc>
        <w:tc>
          <w:tcPr>
            <w:tcW w:w="992" w:type="dxa"/>
            <w:tcBorders>
              <w:bottom w:val="nil"/>
            </w:tcBorders>
          </w:tcPr>
          <w:p w14:paraId="0B8B407D" w14:textId="77777777" w:rsidR="00F300EA" w:rsidRPr="00F300EA" w:rsidRDefault="00F300EA" w:rsidP="00F300EA">
            <w:pPr>
              <w:rPr>
                <w:rFonts w:ascii="Century Gothic" w:hAnsi="Century Gothic" w:cs="Arial"/>
                <w:sz w:val="20"/>
                <w:szCs w:val="20"/>
              </w:rPr>
            </w:pPr>
          </w:p>
        </w:tc>
        <w:tc>
          <w:tcPr>
            <w:tcW w:w="1134" w:type="dxa"/>
            <w:tcBorders>
              <w:bottom w:val="nil"/>
            </w:tcBorders>
          </w:tcPr>
          <w:p w14:paraId="7835BFAB"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Staff training budget</w:t>
            </w:r>
          </w:p>
        </w:tc>
        <w:tc>
          <w:tcPr>
            <w:tcW w:w="3969" w:type="dxa"/>
            <w:tcBorders>
              <w:bottom w:val="nil"/>
            </w:tcBorders>
          </w:tcPr>
          <w:p w14:paraId="4106EF2B"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Staff attend Lune Valley Cluster Subject Leader meeting.</w:t>
            </w:r>
          </w:p>
          <w:p w14:paraId="42121BC3" w14:textId="77777777" w:rsidR="00F300EA" w:rsidRPr="00F300EA" w:rsidRDefault="00F300EA" w:rsidP="00F300EA">
            <w:pPr>
              <w:rPr>
                <w:rFonts w:ascii="Century Gothic" w:hAnsi="Century Gothic" w:cs="Arial"/>
                <w:sz w:val="20"/>
                <w:szCs w:val="20"/>
              </w:rPr>
            </w:pPr>
            <w:proofErr w:type="spellStart"/>
            <w:r w:rsidRPr="00F300EA">
              <w:rPr>
                <w:rFonts w:ascii="Century Gothic" w:hAnsi="Century Gothic" w:cs="Arial"/>
                <w:sz w:val="20"/>
                <w:szCs w:val="20"/>
              </w:rPr>
              <w:t>MfL</w:t>
            </w:r>
            <w:proofErr w:type="spellEnd"/>
            <w:r w:rsidRPr="00F300EA">
              <w:rPr>
                <w:rFonts w:ascii="Century Gothic" w:hAnsi="Century Gothic" w:cs="Arial"/>
                <w:sz w:val="20"/>
                <w:szCs w:val="20"/>
              </w:rPr>
              <w:t xml:space="preserve"> teachers across the federation to meet in addition to the above meeting.</w:t>
            </w:r>
          </w:p>
        </w:tc>
        <w:tc>
          <w:tcPr>
            <w:tcW w:w="3150" w:type="dxa"/>
            <w:tcBorders>
              <w:bottom w:val="nil"/>
            </w:tcBorders>
          </w:tcPr>
          <w:p w14:paraId="4BBFEB32"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 xml:space="preserve"> </w:t>
            </w:r>
          </w:p>
        </w:tc>
      </w:tr>
      <w:tr w:rsidR="00F300EA" w:rsidRPr="00F300EA" w14:paraId="606CED23" w14:textId="77777777" w:rsidTr="00F300EA">
        <w:tblPrEx>
          <w:tblCellMar>
            <w:top w:w="0" w:type="dxa"/>
            <w:bottom w:w="0" w:type="dxa"/>
          </w:tblCellMar>
        </w:tblPrEx>
        <w:trPr>
          <w:cantSplit/>
          <w:trHeight w:val="894"/>
        </w:trPr>
        <w:tc>
          <w:tcPr>
            <w:tcW w:w="4112" w:type="dxa"/>
            <w:tcBorders>
              <w:bottom w:val="nil"/>
            </w:tcBorders>
          </w:tcPr>
          <w:p w14:paraId="74DABC9A"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Speaking and Listening opportunities to be increased at Leck across all KS2.</w:t>
            </w:r>
          </w:p>
          <w:p w14:paraId="06825DC1"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Recording and storage of Speaking and Listening assessment to be developed at both schools.</w:t>
            </w:r>
          </w:p>
        </w:tc>
        <w:tc>
          <w:tcPr>
            <w:tcW w:w="1134" w:type="dxa"/>
            <w:tcBorders>
              <w:bottom w:val="nil"/>
            </w:tcBorders>
          </w:tcPr>
          <w:p w14:paraId="525367B0"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NJ</w:t>
            </w:r>
          </w:p>
        </w:tc>
        <w:tc>
          <w:tcPr>
            <w:tcW w:w="992" w:type="dxa"/>
            <w:tcBorders>
              <w:bottom w:val="nil"/>
            </w:tcBorders>
          </w:tcPr>
          <w:p w14:paraId="64BDBC14" w14:textId="77777777" w:rsidR="00F300EA" w:rsidRPr="00F300EA" w:rsidRDefault="00F300EA" w:rsidP="00F300EA">
            <w:pPr>
              <w:rPr>
                <w:rFonts w:ascii="Century Gothic" w:hAnsi="Century Gothic" w:cs="Arial"/>
                <w:sz w:val="20"/>
                <w:szCs w:val="20"/>
              </w:rPr>
            </w:pPr>
          </w:p>
        </w:tc>
        <w:tc>
          <w:tcPr>
            <w:tcW w:w="992" w:type="dxa"/>
            <w:tcBorders>
              <w:bottom w:val="nil"/>
            </w:tcBorders>
          </w:tcPr>
          <w:p w14:paraId="5DE52FBE" w14:textId="77777777" w:rsidR="00F300EA" w:rsidRPr="00F300EA" w:rsidRDefault="00F300EA" w:rsidP="00F300EA">
            <w:pPr>
              <w:rPr>
                <w:rFonts w:ascii="Century Gothic" w:hAnsi="Century Gothic" w:cs="Arial"/>
                <w:sz w:val="20"/>
                <w:szCs w:val="20"/>
              </w:rPr>
            </w:pPr>
          </w:p>
        </w:tc>
        <w:tc>
          <w:tcPr>
            <w:tcW w:w="1134" w:type="dxa"/>
            <w:tcBorders>
              <w:bottom w:val="nil"/>
            </w:tcBorders>
          </w:tcPr>
          <w:p w14:paraId="3C657C1E" w14:textId="77777777" w:rsidR="00F300EA" w:rsidRPr="00F300EA" w:rsidRDefault="00F300EA" w:rsidP="00F300EA">
            <w:pPr>
              <w:rPr>
                <w:rFonts w:ascii="Century Gothic" w:hAnsi="Century Gothic" w:cs="Arial"/>
                <w:sz w:val="20"/>
                <w:szCs w:val="20"/>
              </w:rPr>
            </w:pPr>
          </w:p>
        </w:tc>
        <w:tc>
          <w:tcPr>
            <w:tcW w:w="3969" w:type="dxa"/>
            <w:tcBorders>
              <w:bottom w:val="nil"/>
            </w:tcBorders>
          </w:tcPr>
          <w:p w14:paraId="1C575A8D"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 xml:space="preserve">MFL Speaking and Listening attainment to be suitably assessed and stored, and for this to be used for future planning and opportunities. </w:t>
            </w:r>
          </w:p>
        </w:tc>
        <w:tc>
          <w:tcPr>
            <w:tcW w:w="3150" w:type="dxa"/>
            <w:tcBorders>
              <w:bottom w:val="nil"/>
            </w:tcBorders>
          </w:tcPr>
          <w:p w14:paraId="5E3989EB"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 xml:space="preserve"> </w:t>
            </w:r>
          </w:p>
        </w:tc>
      </w:tr>
      <w:tr w:rsidR="00F300EA" w:rsidRPr="00F300EA" w14:paraId="44EF25C7" w14:textId="77777777" w:rsidTr="00F300EA">
        <w:tblPrEx>
          <w:tblCellMar>
            <w:top w:w="0" w:type="dxa"/>
            <w:bottom w:w="0" w:type="dxa"/>
          </w:tblCellMar>
        </w:tblPrEx>
        <w:trPr>
          <w:cantSplit/>
          <w:trHeight w:val="760"/>
        </w:trPr>
        <w:tc>
          <w:tcPr>
            <w:tcW w:w="4112" w:type="dxa"/>
            <w:tcBorders>
              <w:bottom w:val="single" w:sz="4" w:space="0" w:color="auto"/>
            </w:tcBorders>
          </w:tcPr>
          <w:p w14:paraId="4DD23FB7" w14:textId="77777777" w:rsidR="00F300EA" w:rsidRPr="00F300EA" w:rsidRDefault="00F300EA" w:rsidP="00F300EA">
            <w:pPr>
              <w:pStyle w:val="paragraph"/>
              <w:spacing w:before="0" w:beforeAutospacing="0" w:after="0" w:afterAutospacing="0"/>
              <w:textAlignment w:val="baseline"/>
              <w:rPr>
                <w:rFonts w:ascii="Century Gothic" w:hAnsi="Century Gothic" w:cs="Arial"/>
                <w:sz w:val="20"/>
                <w:szCs w:val="20"/>
              </w:rPr>
            </w:pPr>
            <w:r w:rsidRPr="00F300EA">
              <w:rPr>
                <w:rFonts w:ascii="Century Gothic" w:hAnsi="Century Gothic" w:cs="Arial"/>
                <w:sz w:val="20"/>
                <w:szCs w:val="20"/>
              </w:rPr>
              <w:t xml:space="preserve">Make links with specialists. </w:t>
            </w:r>
          </w:p>
          <w:p w14:paraId="15E32DD1" w14:textId="77777777" w:rsidR="00F300EA" w:rsidRPr="00F300EA" w:rsidRDefault="00F300EA" w:rsidP="00F300EA">
            <w:pPr>
              <w:pStyle w:val="paragraph"/>
              <w:spacing w:before="0" w:beforeAutospacing="0" w:after="0" w:afterAutospacing="0"/>
              <w:textAlignment w:val="baseline"/>
              <w:rPr>
                <w:rFonts w:ascii="Century Gothic" w:hAnsi="Century Gothic" w:cs="Arial"/>
                <w:sz w:val="20"/>
                <w:szCs w:val="20"/>
              </w:rPr>
            </w:pPr>
            <w:r w:rsidRPr="00F300EA">
              <w:rPr>
                <w:rFonts w:ascii="Century Gothic" w:hAnsi="Century Gothic" w:cs="Arial"/>
                <w:sz w:val="20"/>
                <w:szCs w:val="20"/>
              </w:rPr>
              <w:t>I.e. Sue Cross – volunteer</w:t>
            </w:r>
          </w:p>
          <w:p w14:paraId="476178B4" w14:textId="77777777" w:rsidR="00F300EA" w:rsidRPr="00F300EA" w:rsidRDefault="00F300EA" w:rsidP="00F300EA">
            <w:pPr>
              <w:pStyle w:val="paragraph"/>
              <w:spacing w:before="0" w:beforeAutospacing="0" w:after="0" w:afterAutospacing="0"/>
              <w:textAlignment w:val="baseline"/>
              <w:rPr>
                <w:rFonts w:ascii="Century Gothic" w:hAnsi="Century Gothic" w:cs="Arial"/>
                <w:sz w:val="20"/>
                <w:szCs w:val="20"/>
              </w:rPr>
            </w:pPr>
            <w:r w:rsidRPr="00F300EA">
              <w:rPr>
                <w:rFonts w:ascii="Century Gothic" w:hAnsi="Century Gothic" w:cs="Arial"/>
                <w:sz w:val="20"/>
                <w:szCs w:val="20"/>
              </w:rPr>
              <w:t>Share this with Hornby.</w:t>
            </w:r>
          </w:p>
        </w:tc>
        <w:tc>
          <w:tcPr>
            <w:tcW w:w="1134" w:type="dxa"/>
            <w:tcBorders>
              <w:bottom w:val="single" w:sz="4" w:space="0" w:color="auto"/>
            </w:tcBorders>
          </w:tcPr>
          <w:p w14:paraId="016059B3"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NJ</w:t>
            </w:r>
          </w:p>
        </w:tc>
        <w:tc>
          <w:tcPr>
            <w:tcW w:w="992" w:type="dxa"/>
            <w:tcBorders>
              <w:bottom w:val="single" w:sz="4" w:space="0" w:color="auto"/>
            </w:tcBorders>
          </w:tcPr>
          <w:p w14:paraId="685DE65E" w14:textId="77777777" w:rsidR="00F300EA" w:rsidRPr="00F300EA" w:rsidRDefault="00F300EA" w:rsidP="00F300EA">
            <w:pPr>
              <w:rPr>
                <w:rFonts w:ascii="Century Gothic" w:hAnsi="Century Gothic" w:cs="Arial"/>
                <w:sz w:val="20"/>
                <w:szCs w:val="20"/>
              </w:rPr>
            </w:pPr>
          </w:p>
        </w:tc>
        <w:tc>
          <w:tcPr>
            <w:tcW w:w="992" w:type="dxa"/>
            <w:tcBorders>
              <w:bottom w:val="single" w:sz="4" w:space="0" w:color="auto"/>
            </w:tcBorders>
          </w:tcPr>
          <w:p w14:paraId="755B82C8" w14:textId="77777777" w:rsidR="00F300EA" w:rsidRPr="00F300EA" w:rsidRDefault="00F300EA" w:rsidP="00F300EA">
            <w:pPr>
              <w:rPr>
                <w:rFonts w:ascii="Century Gothic" w:hAnsi="Century Gothic" w:cs="Arial"/>
                <w:sz w:val="20"/>
                <w:szCs w:val="20"/>
              </w:rPr>
            </w:pPr>
          </w:p>
        </w:tc>
        <w:tc>
          <w:tcPr>
            <w:tcW w:w="1134" w:type="dxa"/>
            <w:tcBorders>
              <w:bottom w:val="single" w:sz="4" w:space="0" w:color="auto"/>
            </w:tcBorders>
          </w:tcPr>
          <w:p w14:paraId="52B527C5" w14:textId="77777777" w:rsidR="00F300EA" w:rsidRPr="00F300EA" w:rsidRDefault="00F300EA" w:rsidP="00F300EA">
            <w:pPr>
              <w:rPr>
                <w:rFonts w:ascii="Century Gothic" w:hAnsi="Century Gothic" w:cs="Arial"/>
                <w:sz w:val="20"/>
                <w:szCs w:val="20"/>
              </w:rPr>
            </w:pPr>
          </w:p>
        </w:tc>
        <w:tc>
          <w:tcPr>
            <w:tcW w:w="3969" w:type="dxa"/>
            <w:tcBorders>
              <w:bottom w:val="single" w:sz="4" w:space="0" w:color="auto"/>
            </w:tcBorders>
          </w:tcPr>
          <w:p w14:paraId="0AC386D0"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 xml:space="preserve">Co-ordinator to use advice from specialists to improve French lessons. </w:t>
            </w:r>
          </w:p>
        </w:tc>
        <w:tc>
          <w:tcPr>
            <w:tcW w:w="3150" w:type="dxa"/>
            <w:tcBorders>
              <w:bottom w:val="single" w:sz="4" w:space="0" w:color="auto"/>
            </w:tcBorders>
          </w:tcPr>
          <w:p w14:paraId="0A178FAA" w14:textId="77777777" w:rsidR="00F300EA" w:rsidRPr="00F300EA" w:rsidRDefault="00F300EA" w:rsidP="00F300EA">
            <w:pPr>
              <w:rPr>
                <w:rFonts w:ascii="Century Gothic" w:hAnsi="Century Gothic" w:cs="Arial"/>
                <w:sz w:val="20"/>
                <w:szCs w:val="20"/>
              </w:rPr>
            </w:pPr>
          </w:p>
        </w:tc>
      </w:tr>
      <w:tr w:rsidR="00F300EA" w:rsidRPr="00F300EA" w14:paraId="0F571734" w14:textId="77777777" w:rsidTr="00F300EA">
        <w:tblPrEx>
          <w:tblCellMar>
            <w:top w:w="0" w:type="dxa"/>
            <w:bottom w:w="0" w:type="dxa"/>
          </w:tblCellMar>
        </w:tblPrEx>
        <w:trPr>
          <w:cantSplit/>
          <w:trHeight w:val="760"/>
        </w:trPr>
        <w:tc>
          <w:tcPr>
            <w:tcW w:w="4112" w:type="dxa"/>
            <w:tcBorders>
              <w:bottom w:val="single" w:sz="4" w:space="0" w:color="auto"/>
            </w:tcBorders>
          </w:tcPr>
          <w:p w14:paraId="258925E7" w14:textId="77777777" w:rsidR="00F300EA" w:rsidRPr="00F300EA" w:rsidRDefault="00F300EA" w:rsidP="00F300EA">
            <w:pPr>
              <w:pStyle w:val="paragraph"/>
              <w:spacing w:before="0" w:beforeAutospacing="0" w:after="0" w:afterAutospacing="0"/>
              <w:textAlignment w:val="baseline"/>
              <w:rPr>
                <w:rFonts w:ascii="Century Gothic" w:hAnsi="Century Gothic" w:cs="Arial"/>
                <w:sz w:val="20"/>
                <w:szCs w:val="20"/>
              </w:rPr>
            </w:pPr>
            <w:r w:rsidRPr="00F300EA">
              <w:rPr>
                <w:rFonts w:ascii="Century Gothic" w:hAnsi="Century Gothic" w:cs="Arial"/>
                <w:sz w:val="20"/>
                <w:szCs w:val="20"/>
              </w:rPr>
              <w:t>To deliver new scheme of work at Leck.</w:t>
            </w:r>
          </w:p>
        </w:tc>
        <w:tc>
          <w:tcPr>
            <w:tcW w:w="1134" w:type="dxa"/>
            <w:tcBorders>
              <w:bottom w:val="single" w:sz="4" w:space="0" w:color="auto"/>
            </w:tcBorders>
          </w:tcPr>
          <w:p w14:paraId="197FC3E5"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NJ</w:t>
            </w:r>
          </w:p>
        </w:tc>
        <w:tc>
          <w:tcPr>
            <w:tcW w:w="992" w:type="dxa"/>
            <w:tcBorders>
              <w:bottom w:val="single" w:sz="4" w:space="0" w:color="auto"/>
            </w:tcBorders>
          </w:tcPr>
          <w:p w14:paraId="558AEBC7" w14:textId="77777777" w:rsidR="00F300EA" w:rsidRPr="00F300EA" w:rsidRDefault="00F300EA" w:rsidP="00F300EA">
            <w:pPr>
              <w:rPr>
                <w:rFonts w:ascii="Century Gothic" w:hAnsi="Century Gothic" w:cs="Arial"/>
                <w:sz w:val="20"/>
                <w:szCs w:val="20"/>
              </w:rPr>
            </w:pPr>
          </w:p>
        </w:tc>
        <w:tc>
          <w:tcPr>
            <w:tcW w:w="992" w:type="dxa"/>
            <w:tcBorders>
              <w:bottom w:val="single" w:sz="4" w:space="0" w:color="auto"/>
            </w:tcBorders>
          </w:tcPr>
          <w:p w14:paraId="4D8404FD" w14:textId="77777777" w:rsidR="00F300EA" w:rsidRPr="00F300EA" w:rsidRDefault="00F300EA" w:rsidP="00F300EA">
            <w:pPr>
              <w:rPr>
                <w:rFonts w:ascii="Century Gothic" w:hAnsi="Century Gothic" w:cs="Arial"/>
                <w:sz w:val="20"/>
                <w:szCs w:val="20"/>
              </w:rPr>
            </w:pPr>
          </w:p>
        </w:tc>
        <w:tc>
          <w:tcPr>
            <w:tcW w:w="1134" w:type="dxa"/>
            <w:tcBorders>
              <w:bottom w:val="single" w:sz="4" w:space="0" w:color="auto"/>
            </w:tcBorders>
          </w:tcPr>
          <w:p w14:paraId="5CC033A0" w14:textId="77777777" w:rsidR="00F300EA" w:rsidRPr="00F300EA" w:rsidRDefault="00F300EA" w:rsidP="00F300EA">
            <w:pPr>
              <w:rPr>
                <w:rFonts w:ascii="Century Gothic" w:hAnsi="Century Gothic" w:cs="Arial"/>
                <w:sz w:val="20"/>
                <w:szCs w:val="20"/>
              </w:rPr>
            </w:pPr>
          </w:p>
        </w:tc>
        <w:tc>
          <w:tcPr>
            <w:tcW w:w="3969" w:type="dxa"/>
            <w:tcBorders>
              <w:bottom w:val="single" w:sz="4" w:space="0" w:color="auto"/>
            </w:tcBorders>
          </w:tcPr>
          <w:p w14:paraId="54897989"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To monitor and assess effectiveness of new scheme of work at Leck.</w:t>
            </w:r>
          </w:p>
        </w:tc>
        <w:tc>
          <w:tcPr>
            <w:tcW w:w="3150" w:type="dxa"/>
            <w:tcBorders>
              <w:bottom w:val="single" w:sz="4" w:space="0" w:color="auto"/>
            </w:tcBorders>
          </w:tcPr>
          <w:p w14:paraId="390852A3" w14:textId="77777777" w:rsidR="00F300EA" w:rsidRPr="00F300EA" w:rsidRDefault="00F300EA" w:rsidP="00F300EA">
            <w:pPr>
              <w:rPr>
                <w:rFonts w:ascii="Century Gothic" w:hAnsi="Century Gothic" w:cs="Arial"/>
                <w:sz w:val="20"/>
                <w:szCs w:val="20"/>
              </w:rPr>
            </w:pPr>
          </w:p>
        </w:tc>
      </w:tr>
      <w:tr w:rsidR="00F300EA" w:rsidRPr="00F300EA" w14:paraId="36AA52EE" w14:textId="77777777" w:rsidTr="00F300EA">
        <w:tblPrEx>
          <w:tblCellMar>
            <w:top w:w="0" w:type="dxa"/>
            <w:bottom w:w="0" w:type="dxa"/>
          </w:tblCellMar>
        </w:tblPrEx>
        <w:trPr>
          <w:cantSplit/>
          <w:trHeight w:val="78"/>
        </w:trPr>
        <w:tc>
          <w:tcPr>
            <w:tcW w:w="6238" w:type="dxa"/>
            <w:gridSpan w:val="3"/>
            <w:shd w:val="pct12" w:color="FFFF00" w:fill="auto"/>
          </w:tcPr>
          <w:p w14:paraId="1B21CD28" w14:textId="77777777" w:rsidR="00F300EA" w:rsidRPr="00F300EA" w:rsidRDefault="00F300EA" w:rsidP="00F300EA">
            <w:pPr>
              <w:jc w:val="right"/>
              <w:rPr>
                <w:rFonts w:ascii="Century Gothic" w:hAnsi="Century Gothic" w:cs="Arial"/>
                <w:sz w:val="20"/>
                <w:szCs w:val="20"/>
              </w:rPr>
            </w:pPr>
            <w:r w:rsidRPr="00F300EA">
              <w:rPr>
                <w:rFonts w:ascii="Century Gothic" w:hAnsi="Century Gothic" w:cs="Arial"/>
                <w:sz w:val="20"/>
                <w:szCs w:val="20"/>
              </w:rPr>
              <w:t>Total costs</w:t>
            </w:r>
          </w:p>
        </w:tc>
        <w:tc>
          <w:tcPr>
            <w:tcW w:w="992" w:type="dxa"/>
            <w:shd w:val="clear" w:color="0000FF" w:fill="auto"/>
          </w:tcPr>
          <w:p w14:paraId="7AC831E6"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w:t>
            </w:r>
          </w:p>
        </w:tc>
        <w:tc>
          <w:tcPr>
            <w:tcW w:w="1134" w:type="dxa"/>
            <w:shd w:val="pct12" w:color="FFFF00" w:fill="auto"/>
          </w:tcPr>
          <w:p w14:paraId="6D2F317F" w14:textId="77777777" w:rsidR="00F300EA" w:rsidRPr="00F300EA" w:rsidRDefault="00F300EA" w:rsidP="00F300EA">
            <w:pPr>
              <w:rPr>
                <w:rFonts w:ascii="Century Gothic" w:hAnsi="Century Gothic" w:cs="Arial"/>
                <w:sz w:val="20"/>
                <w:szCs w:val="20"/>
              </w:rPr>
            </w:pPr>
          </w:p>
        </w:tc>
        <w:tc>
          <w:tcPr>
            <w:tcW w:w="3969" w:type="dxa"/>
            <w:shd w:val="pct25" w:color="0000FF" w:fill="auto"/>
          </w:tcPr>
          <w:p w14:paraId="468AD989" w14:textId="77777777" w:rsidR="00F300EA" w:rsidRPr="00F300EA" w:rsidRDefault="00F300EA" w:rsidP="00F300EA">
            <w:pPr>
              <w:rPr>
                <w:rFonts w:ascii="Century Gothic" w:hAnsi="Century Gothic" w:cs="Arial"/>
                <w:sz w:val="20"/>
                <w:szCs w:val="20"/>
              </w:rPr>
            </w:pPr>
          </w:p>
        </w:tc>
        <w:tc>
          <w:tcPr>
            <w:tcW w:w="3150" w:type="dxa"/>
            <w:shd w:val="pct25" w:color="0000FF" w:fill="auto"/>
          </w:tcPr>
          <w:p w14:paraId="57C8351C" w14:textId="77777777" w:rsidR="00F300EA" w:rsidRPr="00F300EA" w:rsidRDefault="00F300EA" w:rsidP="00F300EA">
            <w:pPr>
              <w:rPr>
                <w:rFonts w:ascii="Century Gothic" w:hAnsi="Century Gothic" w:cs="Arial"/>
                <w:sz w:val="20"/>
                <w:szCs w:val="20"/>
              </w:rPr>
            </w:pPr>
          </w:p>
        </w:tc>
      </w:tr>
    </w:tbl>
    <w:p w14:paraId="3F3C538C" w14:textId="77777777" w:rsidR="00F300EA" w:rsidRPr="00F300EA" w:rsidRDefault="00F300EA" w:rsidP="00F300EA">
      <w:pPr>
        <w:rPr>
          <w:rFonts w:ascii="Century Gothic" w:hAnsi="Century Gothic" w:cs="Arial"/>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F300EA" w:rsidRPr="00F300EA" w14:paraId="3BDBD94C" w14:textId="77777777" w:rsidTr="00F300EA">
        <w:tblPrEx>
          <w:tblCellMar>
            <w:top w:w="0" w:type="dxa"/>
            <w:bottom w:w="0" w:type="dxa"/>
          </w:tblCellMar>
        </w:tblPrEx>
        <w:trPr>
          <w:trHeight w:val="267"/>
        </w:trPr>
        <w:tc>
          <w:tcPr>
            <w:tcW w:w="8648" w:type="dxa"/>
            <w:shd w:val="pct12" w:color="FFFF00" w:fill="auto"/>
          </w:tcPr>
          <w:p w14:paraId="085DE898" w14:textId="77777777" w:rsidR="00F300EA" w:rsidRPr="00F300EA" w:rsidRDefault="00F300EA" w:rsidP="00F300EA">
            <w:pPr>
              <w:pStyle w:val="Heading1"/>
              <w:rPr>
                <w:rFonts w:ascii="Century Gothic" w:hAnsi="Century Gothic" w:cs="Arial"/>
                <w:sz w:val="20"/>
                <w:szCs w:val="20"/>
              </w:rPr>
            </w:pPr>
            <w:r w:rsidRPr="00F300EA">
              <w:rPr>
                <w:rFonts w:ascii="Century Gothic" w:hAnsi="Century Gothic" w:cs="Arial"/>
                <w:sz w:val="20"/>
                <w:szCs w:val="20"/>
              </w:rPr>
              <w:t>Procedures for Monitoring Actions</w:t>
            </w:r>
          </w:p>
        </w:tc>
        <w:tc>
          <w:tcPr>
            <w:tcW w:w="6804" w:type="dxa"/>
            <w:shd w:val="pct12" w:color="FFFF00" w:fill="auto"/>
          </w:tcPr>
          <w:p w14:paraId="15B0D4AE" w14:textId="77777777" w:rsidR="00F300EA" w:rsidRPr="00F300EA" w:rsidRDefault="00F300EA" w:rsidP="00F300EA">
            <w:pPr>
              <w:pStyle w:val="Heading1"/>
              <w:rPr>
                <w:rFonts w:ascii="Century Gothic" w:hAnsi="Century Gothic" w:cs="Arial"/>
                <w:sz w:val="20"/>
                <w:szCs w:val="20"/>
              </w:rPr>
            </w:pPr>
            <w:r w:rsidRPr="00F300EA">
              <w:rPr>
                <w:rFonts w:ascii="Century Gothic" w:hAnsi="Century Gothic" w:cs="Arial"/>
                <w:sz w:val="20"/>
                <w:szCs w:val="20"/>
              </w:rPr>
              <w:t>Procedures for monitoring Impact</w:t>
            </w:r>
          </w:p>
        </w:tc>
      </w:tr>
      <w:tr w:rsidR="00F300EA" w:rsidRPr="00F300EA" w14:paraId="27D5A557" w14:textId="77777777" w:rsidTr="00F300EA">
        <w:tblPrEx>
          <w:tblCellMar>
            <w:top w:w="0" w:type="dxa"/>
            <w:bottom w:w="0" w:type="dxa"/>
          </w:tblCellMar>
        </w:tblPrEx>
        <w:trPr>
          <w:trHeight w:val="776"/>
        </w:trPr>
        <w:tc>
          <w:tcPr>
            <w:tcW w:w="8648" w:type="dxa"/>
          </w:tcPr>
          <w:p w14:paraId="7C2C1A63" w14:textId="77777777" w:rsidR="00F300EA" w:rsidRPr="00F300EA" w:rsidRDefault="00F300EA" w:rsidP="00F300EA">
            <w:pPr>
              <w:rPr>
                <w:rFonts w:ascii="Century Gothic" w:hAnsi="Century Gothic" w:cs="Arial"/>
                <w:sz w:val="20"/>
                <w:szCs w:val="20"/>
              </w:rPr>
            </w:pPr>
            <w:proofErr w:type="spellStart"/>
            <w:r w:rsidRPr="00F300EA">
              <w:rPr>
                <w:rFonts w:ascii="Century Gothic" w:hAnsi="Century Gothic" w:cs="Arial"/>
                <w:sz w:val="20"/>
                <w:szCs w:val="20"/>
              </w:rPr>
              <w:t>MfL</w:t>
            </w:r>
            <w:proofErr w:type="spellEnd"/>
            <w:r w:rsidRPr="00F300EA">
              <w:rPr>
                <w:rFonts w:ascii="Century Gothic" w:hAnsi="Century Gothic" w:cs="Arial"/>
                <w:sz w:val="20"/>
                <w:szCs w:val="20"/>
              </w:rPr>
              <w:t xml:space="preserve"> teachers to attend cluster and meet separately to monitor assessment of both schools. Mirror good practice.</w:t>
            </w:r>
          </w:p>
        </w:tc>
        <w:tc>
          <w:tcPr>
            <w:tcW w:w="6804" w:type="dxa"/>
          </w:tcPr>
          <w:p w14:paraId="42FD49BE"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Governor visits.</w:t>
            </w:r>
          </w:p>
          <w:p w14:paraId="0A02C895"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End of term unit assessments</w:t>
            </w:r>
          </w:p>
        </w:tc>
      </w:tr>
    </w:tbl>
    <w:p w14:paraId="4A34D0B3" w14:textId="77777777" w:rsidR="00F300EA" w:rsidRPr="00F300EA" w:rsidRDefault="00F300EA" w:rsidP="00F300EA">
      <w:pPr>
        <w:rPr>
          <w:rFonts w:ascii="Century Gothic" w:hAnsi="Century Gothic" w:cs="Arial"/>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F300EA" w:rsidRPr="00F300EA" w14:paraId="4B74D5D9" w14:textId="77777777" w:rsidTr="00F300EA">
        <w:tblPrEx>
          <w:tblCellMar>
            <w:top w:w="0" w:type="dxa"/>
            <w:bottom w:w="0" w:type="dxa"/>
          </w:tblCellMar>
        </w:tblPrEx>
        <w:trPr>
          <w:cantSplit/>
          <w:trHeight w:val="239"/>
        </w:trPr>
        <w:tc>
          <w:tcPr>
            <w:tcW w:w="15452" w:type="dxa"/>
            <w:shd w:val="pct12" w:color="FFFF00" w:fill="auto"/>
          </w:tcPr>
          <w:p w14:paraId="6737318D" w14:textId="77777777" w:rsidR="00F300EA" w:rsidRPr="00F300EA" w:rsidRDefault="00F300EA" w:rsidP="00F300EA">
            <w:pPr>
              <w:rPr>
                <w:rFonts w:ascii="Century Gothic" w:hAnsi="Century Gothic" w:cs="Arial"/>
                <w:sz w:val="20"/>
                <w:szCs w:val="20"/>
              </w:rPr>
            </w:pPr>
            <w:r w:rsidRPr="00F300EA">
              <w:rPr>
                <w:rFonts w:ascii="Century Gothic" w:hAnsi="Century Gothic" w:cs="Arial"/>
                <w:b/>
                <w:sz w:val="20"/>
                <w:szCs w:val="20"/>
              </w:rPr>
              <w:lastRenderedPageBreak/>
              <w:t>Intended Impact (see overall target)</w:t>
            </w:r>
          </w:p>
        </w:tc>
      </w:tr>
      <w:tr w:rsidR="00F300EA" w:rsidRPr="00F300EA" w14:paraId="0FCB493A" w14:textId="77777777" w:rsidTr="00F300EA">
        <w:tblPrEx>
          <w:tblCellMar>
            <w:top w:w="0" w:type="dxa"/>
            <w:bottom w:w="0" w:type="dxa"/>
          </w:tblCellMar>
        </w:tblPrEx>
        <w:trPr>
          <w:cantSplit/>
          <w:trHeight w:val="588"/>
        </w:trPr>
        <w:tc>
          <w:tcPr>
            <w:tcW w:w="15452" w:type="dxa"/>
          </w:tcPr>
          <w:p w14:paraId="5C3CC7B0"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Children to become more confident speakers and listeners which will positively impact all other areas.</w:t>
            </w:r>
          </w:p>
          <w:p w14:paraId="22C58D52" w14:textId="77777777" w:rsidR="00F300EA" w:rsidRPr="00F300EA" w:rsidRDefault="00F300EA" w:rsidP="00F300EA">
            <w:pPr>
              <w:rPr>
                <w:rFonts w:ascii="Century Gothic" w:hAnsi="Century Gothic" w:cs="Arial"/>
                <w:sz w:val="20"/>
                <w:szCs w:val="20"/>
              </w:rPr>
            </w:pPr>
            <w:r w:rsidRPr="00F300EA">
              <w:rPr>
                <w:rFonts w:ascii="Century Gothic" w:hAnsi="Century Gothic" w:cs="Arial"/>
                <w:sz w:val="20"/>
                <w:szCs w:val="20"/>
              </w:rPr>
              <w:t>Effective assessing of Speaking and Listening.</w:t>
            </w:r>
          </w:p>
        </w:tc>
      </w:tr>
      <w:tr w:rsidR="00F300EA" w:rsidRPr="00F300EA" w14:paraId="1401AE3B" w14:textId="77777777" w:rsidTr="00F300EA">
        <w:tblPrEx>
          <w:tblCellMar>
            <w:top w:w="0" w:type="dxa"/>
            <w:bottom w:w="0" w:type="dxa"/>
          </w:tblCellMar>
        </w:tblPrEx>
        <w:trPr>
          <w:cantSplit/>
          <w:trHeight w:val="979"/>
        </w:trPr>
        <w:tc>
          <w:tcPr>
            <w:tcW w:w="15452" w:type="dxa"/>
          </w:tcPr>
          <w:p w14:paraId="04C4DFA9" w14:textId="77777777" w:rsidR="00F300EA" w:rsidRPr="00F300EA" w:rsidRDefault="00F300EA" w:rsidP="00F300EA">
            <w:pPr>
              <w:pStyle w:val="BodyTextIndent2"/>
              <w:spacing w:line="240" w:lineRule="auto"/>
              <w:ind w:left="0"/>
              <w:rPr>
                <w:rStyle w:val="Heading1Char"/>
                <w:rFonts w:ascii="Century Gothic" w:hAnsi="Century Gothic" w:cs="Arial"/>
                <w:sz w:val="20"/>
                <w:szCs w:val="20"/>
              </w:rPr>
            </w:pPr>
            <w:r w:rsidRPr="00F300EA">
              <w:rPr>
                <w:rStyle w:val="Heading1Char"/>
                <w:rFonts w:ascii="Century Gothic" w:hAnsi="Century Gothic" w:cs="Arial"/>
                <w:sz w:val="20"/>
                <w:szCs w:val="20"/>
              </w:rPr>
              <w:t>OUTCOMES</w:t>
            </w:r>
          </w:p>
          <w:p w14:paraId="0FC5029B" w14:textId="77777777" w:rsidR="00F300EA" w:rsidRPr="00F300EA" w:rsidRDefault="00F300EA" w:rsidP="00F300EA">
            <w:pPr>
              <w:pStyle w:val="BodyTextIndent2"/>
              <w:spacing w:line="240" w:lineRule="auto"/>
              <w:rPr>
                <w:rFonts w:ascii="Century Gothic" w:hAnsi="Century Gothic" w:cs="Arial"/>
                <w:sz w:val="20"/>
              </w:rPr>
            </w:pPr>
            <w:r w:rsidRPr="00F300EA">
              <w:rPr>
                <w:rFonts w:ascii="Century Gothic" w:hAnsi="Century Gothic" w:cs="Arial"/>
                <w:sz w:val="20"/>
              </w:rPr>
              <w:t xml:space="preserve"> </w:t>
            </w:r>
          </w:p>
        </w:tc>
      </w:tr>
    </w:tbl>
    <w:p w14:paraId="1F85D092" w14:textId="3F603B59" w:rsidR="009152B3" w:rsidRDefault="009152B3" w:rsidP="00F300EA">
      <w:pPr>
        <w:rPr>
          <w:rFonts w:ascii="Century Gothic" w:hAnsi="Century Gothic" w:cs="Arial"/>
          <w:sz w:val="20"/>
          <w:szCs w:val="20"/>
        </w:rPr>
      </w:pPr>
    </w:p>
    <w:p w14:paraId="69D19D98" w14:textId="77777777" w:rsidR="009152B3" w:rsidRDefault="009152B3">
      <w:pPr>
        <w:rPr>
          <w:rFonts w:ascii="Century Gothic" w:hAnsi="Century Gothic" w:cs="Arial"/>
          <w:sz w:val="20"/>
          <w:szCs w:val="20"/>
        </w:rPr>
      </w:pPr>
      <w:r>
        <w:rPr>
          <w:rFonts w:ascii="Century Gothic" w:hAnsi="Century Gothic" w:cs="Arial"/>
          <w:sz w:val="20"/>
          <w:szCs w:val="20"/>
        </w:rPr>
        <w:br w:type="page"/>
      </w:r>
    </w:p>
    <w:p w14:paraId="341611DB" w14:textId="63DEC27E" w:rsidR="00FF0E9D" w:rsidRPr="009619BE" w:rsidRDefault="00FF0E9D" w:rsidP="00FF0E9D">
      <w:pPr>
        <w:rPr>
          <w:rFonts w:ascii="Century Gothic" w:hAnsi="Century Gothic" w:cs="Arial"/>
        </w:rPr>
      </w:pPr>
      <w:r w:rsidRPr="009619BE">
        <w:rPr>
          <w:rFonts w:ascii="Century Gothic" w:hAnsi="Century Gothic" w:cs="Arial"/>
          <w:noProof/>
          <w:sz w:val="20"/>
        </w:rPr>
        <w:lastRenderedPageBreak/>
        <mc:AlternateContent>
          <mc:Choice Requires="wps">
            <w:drawing>
              <wp:anchor distT="0" distB="0" distL="114300" distR="114300" simplePos="0" relativeHeight="251692044" behindDoc="0" locked="0" layoutInCell="0" allowOverlap="1" wp14:anchorId="551AF873" wp14:editId="23E3591F">
                <wp:simplePos x="0" y="0"/>
                <wp:positionH relativeFrom="column">
                  <wp:posOffset>-631190</wp:posOffset>
                </wp:positionH>
                <wp:positionV relativeFrom="paragraph">
                  <wp:posOffset>205740</wp:posOffset>
                </wp:positionV>
                <wp:extent cx="4196715" cy="464820"/>
                <wp:effectExtent l="16510" t="14605" r="15875" b="158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64820"/>
                        </a:xfrm>
                        <a:prstGeom prst="rect">
                          <a:avLst/>
                        </a:prstGeom>
                        <a:solidFill>
                          <a:srgbClr val="FFFFFF"/>
                        </a:solidFill>
                        <a:ln w="19050">
                          <a:solidFill>
                            <a:srgbClr val="000000"/>
                          </a:solidFill>
                          <a:miter lim="800000"/>
                          <a:headEnd/>
                          <a:tailEnd/>
                        </a:ln>
                      </wps:spPr>
                      <wps:txbx>
                        <w:txbxContent>
                          <w:p w14:paraId="32071A75" w14:textId="77777777" w:rsidR="00FF0E9D" w:rsidRPr="00A17646" w:rsidRDefault="00FF0E9D" w:rsidP="00FF0E9D">
                            <w:pPr>
                              <w:pStyle w:val="BodyText"/>
                              <w:rPr>
                                <w:rFonts w:ascii="Arial" w:hAnsi="Arial" w:cs="Arial"/>
                              </w:rPr>
                            </w:pPr>
                            <w:r w:rsidRPr="00A17646">
                              <w:rPr>
                                <w:rFonts w:ascii="Arial" w:hAnsi="Arial" w:cs="Arial"/>
                              </w:rPr>
                              <w:t xml:space="preserve">School Improvement Plan: RE / Church School </w:t>
                            </w:r>
                            <w:r w:rsidRPr="00845184">
                              <w:rPr>
                                <w:rFonts w:ascii="Arial" w:hAnsi="Arial" w:cs="Arial"/>
                              </w:rPr>
                              <w:t>Distinctiveness</w:t>
                            </w:r>
                          </w:p>
                          <w:p w14:paraId="558EBCE4" w14:textId="77777777" w:rsidR="00FF0E9D" w:rsidRPr="00A17646" w:rsidRDefault="00FF0E9D" w:rsidP="00FF0E9D">
                            <w:pPr>
                              <w:pStyle w:val="BodyText"/>
                              <w:rPr>
                                <w:rFonts w:ascii="Arial" w:hAnsi="Arial" w:cs="Arial"/>
                              </w:rPr>
                            </w:pPr>
                            <w:r w:rsidRPr="00A17646">
                              <w:rPr>
                                <w:rFonts w:ascii="Arial" w:hAnsi="Arial" w:cs="Arial"/>
                              </w:rPr>
                              <w:t>2023</w:t>
                            </w:r>
                            <w:r>
                              <w:rPr>
                                <w:rFonts w:ascii="Arial" w:hAnsi="Arial" w:cs="Arial"/>
                              </w:rPr>
                              <w:t>-2024</w:t>
                            </w:r>
                          </w:p>
                          <w:p w14:paraId="5FF14E1E" w14:textId="77777777" w:rsidR="00FF0E9D" w:rsidRDefault="00FF0E9D" w:rsidP="00FF0E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F873" id="Text Box 13" o:spid="_x0000_s1030" type="#_x0000_t202" style="position:absolute;margin-left:-49.7pt;margin-top:16.2pt;width:330.45pt;height:36.6pt;z-index:251692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05LwIAAFsEAAAOAAAAZHJzL2Uyb0RvYy54bWysVNuO0zAQfUfiHyy/06Ql7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" o:allowincell="f" strokeweight="1.5pt">
                <v:textbox>
                  <w:txbxContent>
                    <w:p w14:paraId="32071A75" w14:textId="77777777" w:rsidR="00FF0E9D" w:rsidRPr="00A17646" w:rsidRDefault="00FF0E9D" w:rsidP="00FF0E9D">
                      <w:pPr>
                        <w:pStyle w:val="BodyText"/>
                        <w:rPr>
                          <w:rFonts w:ascii="Arial" w:hAnsi="Arial" w:cs="Arial"/>
                        </w:rPr>
                      </w:pPr>
                      <w:r w:rsidRPr="00A17646">
                        <w:rPr>
                          <w:rFonts w:ascii="Arial" w:hAnsi="Arial" w:cs="Arial"/>
                        </w:rPr>
                        <w:t xml:space="preserve">School Improvement Plan: RE / Church School </w:t>
                      </w:r>
                      <w:r w:rsidRPr="00845184">
                        <w:rPr>
                          <w:rFonts w:ascii="Arial" w:hAnsi="Arial" w:cs="Arial"/>
                        </w:rPr>
                        <w:t>Distinctiveness</w:t>
                      </w:r>
                    </w:p>
                    <w:p w14:paraId="558EBCE4" w14:textId="77777777" w:rsidR="00FF0E9D" w:rsidRPr="00A17646" w:rsidRDefault="00FF0E9D" w:rsidP="00FF0E9D">
                      <w:pPr>
                        <w:pStyle w:val="BodyText"/>
                        <w:rPr>
                          <w:rFonts w:ascii="Arial" w:hAnsi="Arial" w:cs="Arial"/>
                        </w:rPr>
                      </w:pPr>
                      <w:r w:rsidRPr="00A17646">
                        <w:rPr>
                          <w:rFonts w:ascii="Arial" w:hAnsi="Arial" w:cs="Arial"/>
                        </w:rPr>
                        <w:t>2023</w:t>
                      </w:r>
                      <w:r>
                        <w:rPr>
                          <w:rFonts w:ascii="Arial" w:hAnsi="Arial" w:cs="Arial"/>
                        </w:rPr>
                        <w:t>-2024</w:t>
                      </w:r>
                    </w:p>
                    <w:p w14:paraId="5FF14E1E" w14:textId="77777777" w:rsidR="00FF0E9D" w:rsidRDefault="00FF0E9D" w:rsidP="00FF0E9D"/>
                  </w:txbxContent>
                </v:textbox>
              </v:shape>
            </w:pict>
          </mc:Fallback>
        </mc:AlternateContent>
      </w:r>
    </w:p>
    <w:p w14:paraId="4DB7C00C" w14:textId="4AD7D7BE" w:rsidR="00FF0E9D" w:rsidRPr="009619BE" w:rsidRDefault="00FF0E9D" w:rsidP="00FF0E9D">
      <w:pPr>
        <w:rPr>
          <w:rFonts w:ascii="Century Gothic" w:hAnsi="Century Gothic" w:cs="Arial"/>
        </w:rPr>
      </w:pPr>
      <w:r w:rsidRPr="009619BE">
        <w:rPr>
          <w:rFonts w:ascii="Century Gothic" w:hAnsi="Century Gothic" w:cs="Arial"/>
          <w:noProof/>
          <w:sz w:val="20"/>
        </w:rPr>
        <mc:AlternateContent>
          <mc:Choice Requires="wps">
            <w:drawing>
              <wp:anchor distT="0" distB="0" distL="114300" distR="114300" simplePos="0" relativeHeight="251693068" behindDoc="0" locked="0" layoutInCell="0" allowOverlap="1" wp14:anchorId="06BA3EC7" wp14:editId="2381EFC3">
                <wp:simplePos x="0" y="0"/>
                <wp:positionH relativeFrom="column">
                  <wp:posOffset>3635375</wp:posOffset>
                </wp:positionH>
                <wp:positionV relativeFrom="paragraph">
                  <wp:posOffset>24130</wp:posOffset>
                </wp:positionV>
                <wp:extent cx="5539740" cy="464820"/>
                <wp:effectExtent l="15875" t="10160" r="16510"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464820"/>
                        </a:xfrm>
                        <a:prstGeom prst="rect">
                          <a:avLst/>
                        </a:prstGeom>
                        <a:solidFill>
                          <a:srgbClr val="FFFFFF"/>
                        </a:solidFill>
                        <a:ln w="19050">
                          <a:solidFill>
                            <a:srgbClr val="000000"/>
                          </a:solidFill>
                          <a:miter lim="800000"/>
                          <a:headEnd/>
                          <a:tailEnd/>
                        </a:ln>
                      </wps:spPr>
                      <wps:txbx>
                        <w:txbxContent>
                          <w:p w14:paraId="474EC631" w14:textId="77777777" w:rsidR="00FF0E9D" w:rsidRPr="00FF0E9D" w:rsidRDefault="00FF0E9D" w:rsidP="00FF0E9D">
                            <w:pPr>
                              <w:pStyle w:val="Heading1"/>
                              <w:rPr>
                                <w:rFonts w:ascii="Century Gothic" w:hAnsi="Century Gothic" w:cs="Arial"/>
                                <w:b w:val="0"/>
                                <w:sz w:val="20"/>
                                <w:u w:val="none"/>
                              </w:rPr>
                            </w:pPr>
                            <w:r w:rsidRPr="00FF0E9D">
                              <w:rPr>
                                <w:rFonts w:ascii="Century Gothic" w:hAnsi="Century Gothic" w:cs="Arial"/>
                                <w:sz w:val="20"/>
                                <w:u w:val="none"/>
                              </w:rPr>
                              <w:t xml:space="preserve">Overall Target: </w:t>
                            </w:r>
                            <w:bookmarkStart w:id="1" w:name="_Hlk148709591"/>
                            <w:bookmarkStart w:id="2" w:name="_Hlk148709592"/>
                            <w:r w:rsidRPr="00FF0E9D">
                              <w:rPr>
                                <w:rFonts w:ascii="Century Gothic" w:hAnsi="Century Gothic" w:cs="Arial"/>
                                <w:b w:val="0"/>
                                <w:sz w:val="20"/>
                                <w:szCs w:val="24"/>
                                <w:u w:val="none"/>
                              </w:rPr>
                              <w:t>To reinforce the school’s Christian values and distinctiveness and ensure that they permeate throughout school life.</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3EC7" id="Text Box 12" o:spid="_x0000_s1031" type="#_x0000_t202" style="position:absolute;margin-left:286.25pt;margin-top:1.9pt;width:436.2pt;height:36.6pt;z-index:251693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" o:allowincell="f" strokeweight="1.5pt">
                <v:textbox>
                  <w:txbxContent>
                    <w:p w14:paraId="474EC631" w14:textId="77777777" w:rsidR="00FF0E9D" w:rsidRPr="00FF0E9D" w:rsidRDefault="00FF0E9D" w:rsidP="00FF0E9D">
                      <w:pPr>
                        <w:pStyle w:val="Heading1"/>
                        <w:rPr>
                          <w:rFonts w:ascii="Century Gothic" w:hAnsi="Century Gothic" w:cs="Arial"/>
                          <w:b w:val="0"/>
                          <w:sz w:val="20"/>
                          <w:u w:val="none"/>
                        </w:rPr>
                      </w:pPr>
                      <w:r w:rsidRPr="00FF0E9D">
                        <w:rPr>
                          <w:rFonts w:ascii="Century Gothic" w:hAnsi="Century Gothic" w:cs="Arial"/>
                          <w:sz w:val="20"/>
                          <w:u w:val="none"/>
                        </w:rPr>
                        <w:t xml:space="preserve">Overall Target: </w:t>
                      </w:r>
                      <w:bookmarkStart w:id="3" w:name="_Hlk148709591"/>
                      <w:bookmarkStart w:id="4" w:name="_Hlk148709592"/>
                      <w:r w:rsidRPr="00FF0E9D">
                        <w:rPr>
                          <w:rFonts w:ascii="Century Gothic" w:hAnsi="Century Gothic" w:cs="Arial"/>
                          <w:b w:val="0"/>
                          <w:sz w:val="20"/>
                          <w:szCs w:val="24"/>
                          <w:u w:val="none"/>
                        </w:rPr>
                        <w:t>To reinforce the school’s Christian values and distinctiveness and ensure that they permeate throughout school life.</w:t>
                      </w:r>
                      <w:bookmarkEnd w:id="3"/>
                      <w:bookmarkEnd w:id="4"/>
                    </w:p>
                  </w:txbxContent>
                </v:textbox>
              </v:shape>
            </w:pict>
          </mc:Fallback>
        </mc:AlternateContent>
      </w:r>
    </w:p>
    <w:p w14:paraId="1D4F5CC3" w14:textId="77777777" w:rsidR="00FF0E9D" w:rsidRPr="009619BE" w:rsidRDefault="00FF0E9D" w:rsidP="00FF0E9D">
      <w:pPr>
        <w:rPr>
          <w:rFonts w:ascii="Century Gothic" w:hAnsi="Century Gothic" w:cs="Arial"/>
        </w:rPr>
      </w:pPr>
    </w:p>
    <w:p w14:paraId="08A6547F" w14:textId="77777777" w:rsidR="00FF0E9D" w:rsidRPr="009619BE" w:rsidRDefault="00FF0E9D" w:rsidP="00FF0E9D">
      <w:pPr>
        <w:rPr>
          <w:rFonts w:ascii="Century Gothic" w:hAnsi="Century Gothic" w:cs="Arial"/>
        </w:rPr>
      </w:pPr>
    </w:p>
    <w:p w14:paraId="700453B1" w14:textId="77777777" w:rsidR="00FF0E9D" w:rsidRPr="009619BE" w:rsidRDefault="00FF0E9D" w:rsidP="00FF0E9D">
      <w:pPr>
        <w:rPr>
          <w:rFonts w:ascii="Century Gothic" w:hAnsi="Century Gothic" w:cs="Arial"/>
          <w:sz w:val="16"/>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4820"/>
      </w:tblGrid>
      <w:tr w:rsidR="00FF0E9D" w:rsidRPr="00FF0E9D" w14:paraId="1645D7D4" w14:textId="77777777" w:rsidTr="008E7E36">
        <w:tblPrEx>
          <w:tblCellMar>
            <w:top w:w="0" w:type="dxa"/>
            <w:bottom w:w="0" w:type="dxa"/>
          </w:tblCellMar>
        </w:tblPrEx>
        <w:trPr>
          <w:cantSplit/>
        </w:trPr>
        <w:tc>
          <w:tcPr>
            <w:tcW w:w="10632" w:type="dxa"/>
            <w:shd w:val="pct12" w:color="FFFF00" w:fill="auto"/>
          </w:tcPr>
          <w:p w14:paraId="710B990C" w14:textId="77777777" w:rsidR="00FF0E9D" w:rsidRPr="00FF0E9D" w:rsidRDefault="00FF0E9D" w:rsidP="008E7E36">
            <w:pPr>
              <w:pStyle w:val="Heading1"/>
              <w:rPr>
                <w:rFonts w:ascii="Century Gothic" w:hAnsi="Century Gothic" w:cs="Arial"/>
                <w:sz w:val="20"/>
              </w:rPr>
            </w:pPr>
            <w:r w:rsidRPr="00FF0E9D">
              <w:rPr>
                <w:rFonts w:ascii="Century Gothic" w:hAnsi="Century Gothic" w:cs="Arial"/>
                <w:sz w:val="20"/>
              </w:rPr>
              <w:t>Current Situation/Critical Analysis</w:t>
            </w:r>
          </w:p>
        </w:tc>
        <w:tc>
          <w:tcPr>
            <w:tcW w:w="4820" w:type="dxa"/>
            <w:shd w:val="pct12" w:color="FFFF00" w:fill="auto"/>
          </w:tcPr>
          <w:p w14:paraId="64FB42FD" w14:textId="77777777" w:rsidR="00FF0E9D" w:rsidRPr="00FF0E9D" w:rsidRDefault="00FF0E9D" w:rsidP="008E7E36">
            <w:pPr>
              <w:pStyle w:val="Heading1"/>
              <w:rPr>
                <w:rFonts w:ascii="Century Gothic" w:hAnsi="Century Gothic" w:cs="Arial"/>
                <w:sz w:val="20"/>
              </w:rPr>
            </w:pPr>
            <w:r w:rsidRPr="00FF0E9D">
              <w:rPr>
                <w:rFonts w:ascii="Century Gothic" w:hAnsi="Century Gothic" w:cs="Arial"/>
                <w:sz w:val="20"/>
              </w:rPr>
              <w:t>Required Changes (particularly teaching and learning)</w:t>
            </w:r>
          </w:p>
        </w:tc>
      </w:tr>
      <w:tr w:rsidR="00FF0E9D" w:rsidRPr="009619BE" w14:paraId="21CFADBF" w14:textId="77777777" w:rsidTr="008E7E36">
        <w:tblPrEx>
          <w:tblCellMar>
            <w:top w:w="0" w:type="dxa"/>
            <w:bottom w:w="0" w:type="dxa"/>
          </w:tblCellMar>
        </w:tblPrEx>
        <w:trPr>
          <w:cantSplit/>
          <w:trHeight w:val="1363"/>
        </w:trPr>
        <w:tc>
          <w:tcPr>
            <w:tcW w:w="10632" w:type="dxa"/>
          </w:tcPr>
          <w:p w14:paraId="1075936B" w14:textId="77777777" w:rsidR="00FF0E9D" w:rsidRPr="009619BE" w:rsidRDefault="00FF0E9D" w:rsidP="008E7E36">
            <w:pPr>
              <w:rPr>
                <w:rFonts w:ascii="Century Gothic" w:hAnsi="Century Gothic" w:cs="Arial"/>
                <w:sz w:val="18"/>
                <w:szCs w:val="18"/>
              </w:rPr>
            </w:pPr>
            <w:r w:rsidRPr="009619BE">
              <w:rPr>
                <w:rFonts w:ascii="Century Gothic" w:hAnsi="Century Gothic" w:cs="Arial"/>
                <w:sz w:val="20"/>
              </w:rPr>
              <w:t xml:space="preserve">RE </w:t>
            </w:r>
            <w:r w:rsidRPr="009619BE">
              <w:rPr>
                <w:rFonts w:ascii="Century Gothic" w:hAnsi="Century Gothic" w:cs="Arial"/>
                <w:sz w:val="18"/>
                <w:szCs w:val="18"/>
              </w:rPr>
              <w:t>lessons are taught weekly for one hour and following the new updated Questful RE Syllabus. Lessons are taught as whole class to both KS1 and 2.</w:t>
            </w:r>
          </w:p>
          <w:p w14:paraId="09A53A94" w14:textId="77777777" w:rsidR="00FF0E9D" w:rsidRPr="009619BE" w:rsidRDefault="00FF0E9D" w:rsidP="008E7E36">
            <w:pPr>
              <w:rPr>
                <w:rFonts w:ascii="Century Gothic" w:hAnsi="Century Gothic" w:cs="Arial"/>
                <w:sz w:val="18"/>
                <w:szCs w:val="18"/>
              </w:rPr>
            </w:pPr>
          </w:p>
          <w:p w14:paraId="22C4F6EA" w14:textId="77777777" w:rsidR="00FF0E9D" w:rsidRPr="009619BE" w:rsidRDefault="00FF0E9D" w:rsidP="008E7E36">
            <w:pPr>
              <w:rPr>
                <w:rFonts w:ascii="Century Gothic" w:hAnsi="Century Gothic" w:cs="Arial"/>
                <w:sz w:val="18"/>
                <w:szCs w:val="18"/>
              </w:rPr>
            </w:pPr>
            <w:r w:rsidRPr="009619BE">
              <w:rPr>
                <w:rFonts w:ascii="Century Gothic" w:hAnsi="Century Gothic" w:cs="Arial"/>
                <w:sz w:val="18"/>
                <w:szCs w:val="18"/>
              </w:rPr>
              <w:t>An act of worship takes place daily in different ways: class assemblies and reflections, whole school assemblies three times per week, visitors’ assemblies, prayers and the children leading the school in saying grace before lunch.</w:t>
            </w:r>
          </w:p>
          <w:p w14:paraId="79413CDB" w14:textId="77777777" w:rsidR="00FF0E9D" w:rsidRPr="009619BE" w:rsidRDefault="00FF0E9D" w:rsidP="008E7E36">
            <w:pPr>
              <w:rPr>
                <w:rFonts w:ascii="Century Gothic" w:hAnsi="Century Gothic" w:cs="Arial"/>
                <w:sz w:val="18"/>
                <w:szCs w:val="18"/>
              </w:rPr>
            </w:pPr>
          </w:p>
          <w:p w14:paraId="56C89332" w14:textId="77777777" w:rsidR="00FF0E9D" w:rsidRPr="009619BE" w:rsidRDefault="00FF0E9D" w:rsidP="008E7E36">
            <w:pPr>
              <w:rPr>
                <w:rFonts w:ascii="Century Gothic" w:hAnsi="Century Gothic" w:cs="Arial"/>
                <w:sz w:val="18"/>
                <w:szCs w:val="18"/>
              </w:rPr>
            </w:pPr>
          </w:p>
          <w:p w14:paraId="67C3C5E5" w14:textId="77777777" w:rsidR="00FF0E9D" w:rsidRPr="009619BE" w:rsidRDefault="00FF0E9D" w:rsidP="008E7E36">
            <w:pPr>
              <w:rPr>
                <w:rFonts w:ascii="Century Gothic" w:hAnsi="Century Gothic" w:cs="Arial"/>
                <w:sz w:val="18"/>
                <w:szCs w:val="18"/>
              </w:rPr>
            </w:pPr>
            <w:r w:rsidRPr="009619BE">
              <w:rPr>
                <w:rFonts w:ascii="Century Gothic" w:hAnsi="Century Gothic" w:cs="Arial"/>
                <w:sz w:val="18"/>
                <w:szCs w:val="18"/>
              </w:rPr>
              <w:t xml:space="preserve">Christian values – Our Christian values are based on the Fruits of the Spirit which been introduced and embedded across the school over the last few years. We are currently in the third full year of our Christian Values and continue to reinforce these values so that they are fully embedded in all aspects of school life - through our star of the week and by prominently displaying them throughout school. They are referred to by school staff and pupils each day through lessons and worship times when songs are chosen linked to the current value. Values have become an integral part of daily school life. Children are beginning to know the bible verse we have chosen for each value. We will continue with this and need to ensure that our parents/families are more aware of them and their place in our school. </w:t>
            </w:r>
          </w:p>
          <w:p w14:paraId="5C8BCF23" w14:textId="77777777" w:rsidR="00FF0E9D" w:rsidRPr="009619BE" w:rsidRDefault="00FF0E9D" w:rsidP="008E7E36">
            <w:pPr>
              <w:rPr>
                <w:rFonts w:ascii="Century Gothic" w:hAnsi="Century Gothic" w:cs="Arial"/>
                <w:sz w:val="18"/>
                <w:szCs w:val="18"/>
              </w:rPr>
            </w:pPr>
          </w:p>
          <w:p w14:paraId="7A964F99" w14:textId="77777777" w:rsidR="00FF0E9D" w:rsidRPr="009619BE" w:rsidRDefault="00FF0E9D" w:rsidP="008E7E36">
            <w:pPr>
              <w:rPr>
                <w:rFonts w:ascii="Century Gothic" w:hAnsi="Century Gothic" w:cs="Arial"/>
                <w:sz w:val="22"/>
                <w:szCs w:val="22"/>
              </w:rPr>
            </w:pPr>
            <w:r w:rsidRPr="009619BE">
              <w:rPr>
                <w:rFonts w:ascii="Century Gothic" w:hAnsi="Century Gothic" w:cs="Arial"/>
                <w:sz w:val="18"/>
                <w:szCs w:val="18"/>
              </w:rPr>
              <w:t xml:space="preserve">RE Policy was updated in May 2023 </w:t>
            </w:r>
          </w:p>
        </w:tc>
        <w:tc>
          <w:tcPr>
            <w:tcW w:w="4820" w:type="dxa"/>
          </w:tcPr>
          <w:p w14:paraId="73789145" w14:textId="77777777" w:rsidR="00FF0E9D" w:rsidRPr="009619BE" w:rsidRDefault="00FF0E9D" w:rsidP="00FF0E9D">
            <w:pPr>
              <w:numPr>
                <w:ilvl w:val="0"/>
                <w:numId w:val="68"/>
              </w:numPr>
              <w:ind w:left="176" w:hanging="176"/>
              <w:rPr>
                <w:rFonts w:ascii="Century Gothic" w:hAnsi="Century Gothic" w:cs="Arial"/>
                <w:sz w:val="18"/>
                <w:szCs w:val="18"/>
              </w:rPr>
            </w:pPr>
            <w:r w:rsidRPr="009619BE">
              <w:rPr>
                <w:rFonts w:ascii="Century Gothic" w:hAnsi="Century Gothic" w:cs="Arial"/>
                <w:sz w:val="18"/>
                <w:szCs w:val="18"/>
              </w:rPr>
              <w:t xml:space="preserve">We are now on year </w:t>
            </w:r>
            <w:proofErr w:type="gramStart"/>
            <w:r w:rsidRPr="009619BE">
              <w:rPr>
                <w:rFonts w:ascii="Century Gothic" w:hAnsi="Century Gothic" w:cs="Arial"/>
                <w:sz w:val="18"/>
                <w:szCs w:val="18"/>
              </w:rPr>
              <w:t>two of a four year</w:t>
            </w:r>
            <w:proofErr w:type="gramEnd"/>
            <w:r w:rsidRPr="009619BE">
              <w:rPr>
                <w:rFonts w:ascii="Century Gothic" w:hAnsi="Century Gothic" w:cs="Arial"/>
                <w:sz w:val="18"/>
                <w:szCs w:val="18"/>
              </w:rPr>
              <w:t xml:space="preserve"> cycle of RE – we will continue to embed the new Questful RE syllabus across the school</w:t>
            </w:r>
          </w:p>
          <w:p w14:paraId="736A0B76" w14:textId="77777777" w:rsidR="00FF0E9D" w:rsidRPr="009619BE" w:rsidRDefault="00FF0E9D" w:rsidP="00FF0E9D">
            <w:pPr>
              <w:numPr>
                <w:ilvl w:val="0"/>
                <w:numId w:val="68"/>
              </w:numPr>
              <w:ind w:left="182" w:hanging="182"/>
              <w:rPr>
                <w:rFonts w:ascii="Century Gothic" w:hAnsi="Century Gothic" w:cs="Arial"/>
                <w:sz w:val="18"/>
                <w:szCs w:val="18"/>
              </w:rPr>
            </w:pPr>
            <w:r w:rsidRPr="009619BE">
              <w:rPr>
                <w:rFonts w:ascii="Century Gothic" w:hAnsi="Century Gothic" w:cs="Arial"/>
                <w:sz w:val="18"/>
                <w:szCs w:val="18"/>
              </w:rPr>
              <w:t xml:space="preserve">Themes for worship continue to follow the half termly values, restarting in September with Love. </w:t>
            </w:r>
          </w:p>
          <w:p w14:paraId="46469066" w14:textId="77777777" w:rsidR="00FF0E9D" w:rsidRPr="009619BE" w:rsidRDefault="00FF0E9D" w:rsidP="00FF0E9D">
            <w:pPr>
              <w:numPr>
                <w:ilvl w:val="0"/>
                <w:numId w:val="68"/>
              </w:numPr>
              <w:ind w:left="182" w:hanging="182"/>
              <w:rPr>
                <w:rFonts w:ascii="Century Gothic" w:hAnsi="Century Gothic" w:cs="Arial"/>
                <w:sz w:val="18"/>
                <w:szCs w:val="18"/>
              </w:rPr>
            </w:pPr>
            <w:r w:rsidRPr="009619BE">
              <w:rPr>
                <w:rFonts w:ascii="Century Gothic" w:hAnsi="Century Gothic" w:cs="Arial"/>
                <w:sz w:val="18"/>
                <w:szCs w:val="18"/>
              </w:rPr>
              <w:t>Updated RE and Worship displays to be in every area of school with relevant scripture verse.</w:t>
            </w:r>
          </w:p>
          <w:p w14:paraId="1C1E6D80" w14:textId="77777777" w:rsidR="00FF0E9D" w:rsidRPr="009619BE" w:rsidRDefault="00FF0E9D" w:rsidP="00FF0E9D">
            <w:pPr>
              <w:numPr>
                <w:ilvl w:val="0"/>
                <w:numId w:val="68"/>
              </w:numPr>
              <w:ind w:left="182" w:hanging="182"/>
              <w:rPr>
                <w:rFonts w:ascii="Century Gothic" w:hAnsi="Century Gothic" w:cs="Arial"/>
                <w:sz w:val="18"/>
                <w:szCs w:val="18"/>
              </w:rPr>
            </w:pPr>
            <w:r w:rsidRPr="009619BE">
              <w:rPr>
                <w:rFonts w:ascii="Century Gothic" w:hAnsi="Century Gothic" w:cs="Arial"/>
                <w:sz w:val="18"/>
                <w:szCs w:val="18"/>
              </w:rPr>
              <w:t>The Juniors Worship Team to be relaunched with a focus on Courageous Advocacy.</w:t>
            </w:r>
          </w:p>
          <w:p w14:paraId="565B962C" w14:textId="77777777" w:rsidR="00FF0E9D" w:rsidRPr="009619BE" w:rsidRDefault="00FF0E9D" w:rsidP="00FF0E9D">
            <w:pPr>
              <w:numPr>
                <w:ilvl w:val="0"/>
                <w:numId w:val="68"/>
              </w:numPr>
              <w:ind w:left="182" w:hanging="182"/>
              <w:rPr>
                <w:rFonts w:ascii="Century Gothic" w:hAnsi="Century Gothic" w:cs="Arial"/>
                <w:sz w:val="18"/>
                <w:szCs w:val="18"/>
              </w:rPr>
            </w:pPr>
            <w:r w:rsidRPr="009619BE">
              <w:rPr>
                <w:rFonts w:ascii="Century Gothic" w:hAnsi="Century Gothic" w:cs="Arial"/>
                <w:sz w:val="18"/>
                <w:szCs w:val="18"/>
              </w:rPr>
              <w:t>Bible verses to be displayed prominently throughout the school.</w:t>
            </w:r>
          </w:p>
          <w:p w14:paraId="129D0B8D" w14:textId="77777777" w:rsidR="00FF0E9D" w:rsidRPr="009619BE" w:rsidRDefault="00FF0E9D" w:rsidP="00FF0E9D">
            <w:pPr>
              <w:numPr>
                <w:ilvl w:val="0"/>
                <w:numId w:val="68"/>
              </w:numPr>
              <w:ind w:left="182" w:hanging="182"/>
              <w:rPr>
                <w:rFonts w:ascii="Century Gothic" w:hAnsi="Century Gothic" w:cs="Arial"/>
                <w:sz w:val="20"/>
              </w:rPr>
            </w:pPr>
            <w:r w:rsidRPr="009619BE">
              <w:rPr>
                <w:rFonts w:ascii="Century Gothic" w:hAnsi="Century Gothic" w:cs="Arial"/>
                <w:sz w:val="18"/>
                <w:szCs w:val="18"/>
              </w:rPr>
              <w:t>‘Wild Worship’ introduced for whole school worship half termly</w:t>
            </w:r>
          </w:p>
          <w:p w14:paraId="2DD0D37A" w14:textId="77777777" w:rsidR="00FF0E9D" w:rsidRPr="009619BE" w:rsidRDefault="00FF0E9D" w:rsidP="00FF0E9D">
            <w:pPr>
              <w:numPr>
                <w:ilvl w:val="0"/>
                <w:numId w:val="68"/>
              </w:numPr>
              <w:ind w:left="182" w:hanging="142"/>
              <w:rPr>
                <w:rFonts w:ascii="Century Gothic" w:hAnsi="Century Gothic" w:cs="Arial"/>
                <w:sz w:val="18"/>
                <w:szCs w:val="18"/>
              </w:rPr>
            </w:pPr>
            <w:r w:rsidRPr="009619BE">
              <w:rPr>
                <w:rFonts w:ascii="Century Gothic" w:hAnsi="Century Gothic" w:cs="Arial"/>
                <w:sz w:val="18"/>
                <w:szCs w:val="18"/>
              </w:rPr>
              <w:t>Wild worship area to be established linked to ‘Where the Wildlings Are’</w:t>
            </w:r>
          </w:p>
          <w:p w14:paraId="3F4DAC16" w14:textId="77777777" w:rsidR="00FF0E9D" w:rsidRPr="009619BE" w:rsidRDefault="00FF0E9D" w:rsidP="008E7E36">
            <w:pPr>
              <w:ind w:left="182"/>
              <w:rPr>
                <w:rFonts w:ascii="Century Gothic" w:hAnsi="Century Gothic" w:cs="Arial"/>
                <w:sz w:val="22"/>
                <w:szCs w:val="22"/>
              </w:rPr>
            </w:pPr>
          </w:p>
        </w:tc>
      </w:tr>
    </w:tbl>
    <w:p w14:paraId="3749457D" w14:textId="77777777" w:rsidR="00FF0E9D" w:rsidRPr="009619BE" w:rsidRDefault="00FF0E9D" w:rsidP="00FF0E9D">
      <w:pPr>
        <w:rPr>
          <w:rFonts w:ascii="Century Gothic" w:hAnsi="Century Gothic" w:cs="Arial"/>
          <w:sz w:val="16"/>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95"/>
        <w:gridCol w:w="1134"/>
        <w:gridCol w:w="1134"/>
        <w:gridCol w:w="1134"/>
        <w:gridCol w:w="4673"/>
        <w:gridCol w:w="1170"/>
      </w:tblGrid>
      <w:tr w:rsidR="00FF0E9D" w:rsidRPr="00FF0E9D" w14:paraId="73781824" w14:textId="77777777" w:rsidTr="008E7E36">
        <w:tblPrEx>
          <w:tblCellMar>
            <w:top w:w="0" w:type="dxa"/>
            <w:bottom w:w="0" w:type="dxa"/>
          </w:tblCellMar>
        </w:tblPrEx>
        <w:trPr>
          <w:cantSplit/>
        </w:trPr>
        <w:tc>
          <w:tcPr>
            <w:tcW w:w="5043" w:type="dxa"/>
            <w:shd w:val="pct12" w:color="FFFF00" w:fill="auto"/>
          </w:tcPr>
          <w:p w14:paraId="10FBA2BB" w14:textId="77777777" w:rsidR="00FF0E9D" w:rsidRPr="00FF0E9D" w:rsidRDefault="00FF0E9D" w:rsidP="008E7E36">
            <w:pPr>
              <w:rPr>
                <w:rFonts w:ascii="Century Gothic" w:hAnsi="Century Gothic" w:cs="Arial"/>
                <w:b/>
                <w:sz w:val="20"/>
                <w:szCs w:val="20"/>
              </w:rPr>
            </w:pPr>
            <w:r w:rsidRPr="00FF0E9D">
              <w:rPr>
                <w:rFonts w:ascii="Century Gothic" w:hAnsi="Century Gothic" w:cs="Arial"/>
                <w:b/>
                <w:sz w:val="20"/>
                <w:szCs w:val="20"/>
              </w:rPr>
              <w:t>Actions (including staff training needs)</w:t>
            </w:r>
          </w:p>
        </w:tc>
        <w:tc>
          <w:tcPr>
            <w:tcW w:w="1195" w:type="dxa"/>
            <w:shd w:val="pct12" w:color="FFFF00" w:fill="auto"/>
          </w:tcPr>
          <w:p w14:paraId="209E9D01" w14:textId="77777777" w:rsidR="00FF0E9D" w:rsidRPr="00FF0E9D" w:rsidRDefault="00FF0E9D" w:rsidP="008E7E36">
            <w:pPr>
              <w:pStyle w:val="Heading1"/>
              <w:rPr>
                <w:rFonts w:ascii="Century Gothic" w:hAnsi="Century Gothic" w:cs="Arial"/>
                <w:sz w:val="20"/>
                <w:szCs w:val="20"/>
              </w:rPr>
            </w:pPr>
            <w:r w:rsidRPr="00FF0E9D">
              <w:rPr>
                <w:rFonts w:ascii="Century Gothic" w:hAnsi="Century Gothic" w:cs="Arial"/>
                <w:sz w:val="20"/>
                <w:szCs w:val="20"/>
              </w:rPr>
              <w:t>Personnel</w:t>
            </w:r>
          </w:p>
          <w:p w14:paraId="7FF9E442" w14:textId="77777777" w:rsidR="00FF0E9D" w:rsidRPr="00FF0E9D" w:rsidRDefault="00FF0E9D" w:rsidP="008E7E36">
            <w:pPr>
              <w:rPr>
                <w:rFonts w:ascii="Century Gothic" w:hAnsi="Century Gothic" w:cs="Arial"/>
                <w:b/>
                <w:sz w:val="20"/>
                <w:szCs w:val="20"/>
              </w:rPr>
            </w:pPr>
            <w:r w:rsidRPr="00FF0E9D">
              <w:rPr>
                <w:rFonts w:ascii="Century Gothic" w:hAnsi="Century Gothic" w:cs="Arial"/>
                <w:sz w:val="20"/>
                <w:szCs w:val="20"/>
              </w:rPr>
              <w:t>/</w:t>
            </w:r>
            <w:r w:rsidRPr="00FF0E9D">
              <w:rPr>
                <w:rFonts w:ascii="Century Gothic" w:hAnsi="Century Gothic" w:cs="Arial"/>
                <w:b/>
                <w:sz w:val="20"/>
                <w:szCs w:val="20"/>
              </w:rPr>
              <w:t xml:space="preserve"> Role</w:t>
            </w:r>
          </w:p>
        </w:tc>
        <w:tc>
          <w:tcPr>
            <w:tcW w:w="1134" w:type="dxa"/>
            <w:shd w:val="pct12" w:color="FFFF00" w:fill="auto"/>
          </w:tcPr>
          <w:p w14:paraId="30B6C152" w14:textId="77777777" w:rsidR="00FF0E9D" w:rsidRPr="00FF0E9D" w:rsidRDefault="00FF0E9D" w:rsidP="008E7E36">
            <w:pPr>
              <w:rPr>
                <w:rFonts w:ascii="Century Gothic" w:hAnsi="Century Gothic" w:cs="Arial"/>
                <w:b/>
                <w:sz w:val="20"/>
                <w:szCs w:val="20"/>
              </w:rPr>
            </w:pPr>
            <w:r w:rsidRPr="00FF0E9D">
              <w:rPr>
                <w:rFonts w:ascii="Century Gothic" w:hAnsi="Century Gothic" w:cs="Arial"/>
                <w:b/>
                <w:sz w:val="20"/>
                <w:szCs w:val="20"/>
              </w:rPr>
              <w:t>Time</w:t>
            </w:r>
          </w:p>
          <w:p w14:paraId="6E233EAD" w14:textId="77777777" w:rsidR="00FF0E9D" w:rsidRPr="00FF0E9D" w:rsidRDefault="00FF0E9D" w:rsidP="008E7E36">
            <w:pPr>
              <w:rPr>
                <w:rFonts w:ascii="Century Gothic" w:hAnsi="Century Gothic" w:cs="Arial"/>
                <w:sz w:val="20"/>
                <w:szCs w:val="20"/>
              </w:rPr>
            </w:pPr>
            <w:r w:rsidRPr="00FF0E9D">
              <w:rPr>
                <w:rFonts w:ascii="Century Gothic" w:hAnsi="Century Gothic" w:cs="Arial"/>
                <w:b/>
                <w:sz w:val="20"/>
                <w:szCs w:val="20"/>
              </w:rPr>
              <w:t>Scale</w:t>
            </w:r>
          </w:p>
        </w:tc>
        <w:tc>
          <w:tcPr>
            <w:tcW w:w="1134" w:type="dxa"/>
            <w:shd w:val="pct12" w:color="FFFF00" w:fill="auto"/>
          </w:tcPr>
          <w:p w14:paraId="59287585" w14:textId="77777777" w:rsidR="00FF0E9D" w:rsidRPr="00FF0E9D" w:rsidRDefault="00FF0E9D" w:rsidP="00FF0E9D">
            <w:pPr>
              <w:rPr>
                <w:rFonts w:ascii="Century Gothic" w:hAnsi="Century Gothic"/>
                <w:b/>
                <w:sz w:val="20"/>
              </w:rPr>
            </w:pPr>
            <w:r w:rsidRPr="00FF0E9D">
              <w:rPr>
                <w:rFonts w:ascii="Century Gothic" w:hAnsi="Century Gothic"/>
                <w:b/>
                <w:sz w:val="20"/>
              </w:rPr>
              <w:t>Costs /</w:t>
            </w:r>
          </w:p>
          <w:p w14:paraId="00316722" w14:textId="77777777" w:rsidR="00FF0E9D" w:rsidRPr="00FF0E9D" w:rsidRDefault="00FF0E9D" w:rsidP="008E7E36">
            <w:pPr>
              <w:rPr>
                <w:rFonts w:ascii="Century Gothic" w:hAnsi="Century Gothic" w:cs="Arial"/>
                <w:b/>
                <w:sz w:val="20"/>
                <w:szCs w:val="20"/>
              </w:rPr>
            </w:pPr>
            <w:r w:rsidRPr="00FF0E9D">
              <w:rPr>
                <w:rFonts w:ascii="Century Gothic" w:hAnsi="Century Gothic" w:cs="Arial"/>
                <w:b/>
                <w:sz w:val="20"/>
                <w:szCs w:val="20"/>
              </w:rPr>
              <w:t>When?</w:t>
            </w:r>
          </w:p>
        </w:tc>
        <w:tc>
          <w:tcPr>
            <w:tcW w:w="1134" w:type="dxa"/>
            <w:shd w:val="pct12" w:color="FFFF00" w:fill="auto"/>
          </w:tcPr>
          <w:p w14:paraId="024E217A" w14:textId="77777777" w:rsidR="00FF0E9D" w:rsidRPr="00FF0E9D" w:rsidRDefault="00FF0E9D" w:rsidP="008E7E36">
            <w:pPr>
              <w:rPr>
                <w:rFonts w:ascii="Century Gothic" w:hAnsi="Century Gothic" w:cs="Arial"/>
                <w:b/>
                <w:sz w:val="20"/>
                <w:szCs w:val="20"/>
              </w:rPr>
            </w:pPr>
            <w:r w:rsidRPr="00FF0E9D">
              <w:rPr>
                <w:rFonts w:ascii="Century Gothic" w:hAnsi="Century Gothic" w:cs="Arial"/>
                <w:b/>
                <w:sz w:val="20"/>
                <w:szCs w:val="20"/>
              </w:rPr>
              <w:t>Funding Source</w:t>
            </w:r>
          </w:p>
        </w:tc>
        <w:tc>
          <w:tcPr>
            <w:tcW w:w="4673" w:type="dxa"/>
            <w:shd w:val="pct12" w:color="FFFF00" w:fill="auto"/>
          </w:tcPr>
          <w:p w14:paraId="0A66F98D" w14:textId="77777777" w:rsidR="00FF0E9D" w:rsidRPr="00FF0E9D" w:rsidRDefault="00FF0E9D" w:rsidP="008E7E36">
            <w:pPr>
              <w:rPr>
                <w:rFonts w:ascii="Century Gothic" w:hAnsi="Century Gothic" w:cs="Arial"/>
                <w:b/>
                <w:sz w:val="20"/>
                <w:szCs w:val="20"/>
              </w:rPr>
            </w:pPr>
            <w:r w:rsidRPr="00FF0E9D">
              <w:rPr>
                <w:rFonts w:ascii="Century Gothic" w:hAnsi="Century Gothic" w:cs="Arial"/>
                <w:b/>
                <w:sz w:val="20"/>
                <w:szCs w:val="20"/>
              </w:rPr>
              <w:t>Success Criteria/Intended Outcomes</w:t>
            </w:r>
          </w:p>
        </w:tc>
        <w:tc>
          <w:tcPr>
            <w:tcW w:w="1170" w:type="dxa"/>
            <w:shd w:val="pct12" w:color="FFFF00" w:fill="auto"/>
          </w:tcPr>
          <w:p w14:paraId="2B8048DD" w14:textId="77777777" w:rsidR="00FF0E9D" w:rsidRPr="00FF0E9D" w:rsidRDefault="00FF0E9D" w:rsidP="008E7E36">
            <w:pPr>
              <w:rPr>
                <w:rFonts w:ascii="Century Gothic" w:hAnsi="Century Gothic" w:cs="Arial"/>
                <w:b/>
                <w:sz w:val="20"/>
                <w:szCs w:val="20"/>
              </w:rPr>
            </w:pPr>
            <w:r w:rsidRPr="00FF0E9D">
              <w:rPr>
                <w:rFonts w:ascii="Century Gothic" w:hAnsi="Century Gothic" w:cs="Arial"/>
                <w:b/>
                <w:sz w:val="20"/>
                <w:szCs w:val="20"/>
              </w:rPr>
              <w:t>Progress</w:t>
            </w:r>
          </w:p>
        </w:tc>
      </w:tr>
      <w:tr w:rsidR="00FF0E9D" w:rsidRPr="009619BE" w14:paraId="36D04A22" w14:textId="77777777" w:rsidTr="008E7E36">
        <w:tblPrEx>
          <w:tblCellMar>
            <w:top w:w="0" w:type="dxa"/>
            <w:bottom w:w="0" w:type="dxa"/>
          </w:tblCellMar>
        </w:tblPrEx>
        <w:trPr>
          <w:cantSplit/>
          <w:trHeight w:val="465"/>
        </w:trPr>
        <w:tc>
          <w:tcPr>
            <w:tcW w:w="5043" w:type="dxa"/>
            <w:tcBorders>
              <w:bottom w:val="single" w:sz="4" w:space="0" w:color="auto"/>
            </w:tcBorders>
          </w:tcPr>
          <w:p w14:paraId="61431B11" w14:textId="77777777" w:rsidR="00FF0E9D" w:rsidRPr="009619BE" w:rsidRDefault="00FF0E9D" w:rsidP="008E7E36">
            <w:pPr>
              <w:rPr>
                <w:rFonts w:ascii="Century Gothic" w:hAnsi="Century Gothic" w:cs="Arial"/>
                <w:sz w:val="16"/>
              </w:rPr>
            </w:pPr>
            <w:r w:rsidRPr="009619BE">
              <w:rPr>
                <w:rFonts w:ascii="Century Gothic" w:hAnsi="Century Gothic" w:cs="Arial"/>
                <w:sz w:val="16"/>
              </w:rPr>
              <w:t>To revise RE rolling programs and embed the new Questful RE syllabus and resources across school.</w:t>
            </w:r>
          </w:p>
        </w:tc>
        <w:tc>
          <w:tcPr>
            <w:tcW w:w="1195" w:type="dxa"/>
            <w:tcBorders>
              <w:bottom w:val="single" w:sz="4" w:space="0" w:color="auto"/>
            </w:tcBorders>
          </w:tcPr>
          <w:p w14:paraId="667258AE"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P Tidd (with S Browne)</w:t>
            </w:r>
          </w:p>
        </w:tc>
        <w:tc>
          <w:tcPr>
            <w:tcW w:w="1134" w:type="dxa"/>
            <w:tcBorders>
              <w:bottom w:val="single" w:sz="4" w:space="0" w:color="auto"/>
            </w:tcBorders>
          </w:tcPr>
          <w:p w14:paraId="4BC0EE91"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Autumn Term</w:t>
            </w:r>
          </w:p>
        </w:tc>
        <w:tc>
          <w:tcPr>
            <w:tcW w:w="1134" w:type="dxa"/>
            <w:tcBorders>
              <w:bottom w:val="single" w:sz="4" w:space="0" w:color="auto"/>
            </w:tcBorders>
          </w:tcPr>
          <w:p w14:paraId="438D04F8" w14:textId="77777777" w:rsidR="00FF0E9D" w:rsidRPr="009619BE" w:rsidRDefault="00FF0E9D" w:rsidP="008E7E36">
            <w:pPr>
              <w:rPr>
                <w:rFonts w:ascii="Century Gothic" w:hAnsi="Century Gothic" w:cs="Arial"/>
                <w:sz w:val="16"/>
                <w:szCs w:val="16"/>
              </w:rPr>
            </w:pPr>
          </w:p>
        </w:tc>
        <w:tc>
          <w:tcPr>
            <w:tcW w:w="1134" w:type="dxa"/>
            <w:tcBorders>
              <w:bottom w:val="single" w:sz="4" w:space="0" w:color="auto"/>
            </w:tcBorders>
          </w:tcPr>
          <w:p w14:paraId="14048533" w14:textId="77777777" w:rsidR="00FF0E9D" w:rsidRPr="009619BE" w:rsidRDefault="00FF0E9D" w:rsidP="008E7E36">
            <w:pPr>
              <w:rPr>
                <w:rFonts w:ascii="Century Gothic" w:hAnsi="Century Gothic" w:cs="Arial"/>
                <w:sz w:val="18"/>
                <w:szCs w:val="18"/>
              </w:rPr>
            </w:pPr>
          </w:p>
        </w:tc>
        <w:tc>
          <w:tcPr>
            <w:tcW w:w="4673" w:type="dxa"/>
            <w:tcBorders>
              <w:bottom w:val="single" w:sz="4" w:space="0" w:color="auto"/>
            </w:tcBorders>
          </w:tcPr>
          <w:p w14:paraId="0C76A69C"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Continue embedding new scheme throughout the year</w:t>
            </w:r>
          </w:p>
          <w:p w14:paraId="3EE2612D"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Rolling programs reflect new syllabus.</w:t>
            </w:r>
          </w:p>
        </w:tc>
        <w:tc>
          <w:tcPr>
            <w:tcW w:w="1170" w:type="dxa"/>
            <w:tcBorders>
              <w:bottom w:val="single" w:sz="4" w:space="0" w:color="auto"/>
            </w:tcBorders>
          </w:tcPr>
          <w:p w14:paraId="0DB6BF29" w14:textId="77777777" w:rsidR="00FF0E9D" w:rsidRPr="009619BE" w:rsidRDefault="00FF0E9D" w:rsidP="008E7E36">
            <w:pPr>
              <w:rPr>
                <w:rFonts w:ascii="Century Gothic" w:hAnsi="Century Gothic" w:cs="Arial"/>
              </w:rPr>
            </w:pPr>
          </w:p>
        </w:tc>
      </w:tr>
      <w:tr w:rsidR="00FF0E9D" w:rsidRPr="009619BE" w14:paraId="0E689F29" w14:textId="77777777" w:rsidTr="008E7E36">
        <w:tblPrEx>
          <w:tblCellMar>
            <w:top w:w="0" w:type="dxa"/>
            <w:bottom w:w="0" w:type="dxa"/>
          </w:tblCellMar>
        </w:tblPrEx>
        <w:trPr>
          <w:cantSplit/>
          <w:trHeight w:val="510"/>
        </w:trPr>
        <w:tc>
          <w:tcPr>
            <w:tcW w:w="5043" w:type="dxa"/>
            <w:tcBorders>
              <w:bottom w:val="single" w:sz="4" w:space="0" w:color="auto"/>
            </w:tcBorders>
          </w:tcPr>
          <w:p w14:paraId="6FB8C3B4"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To monitor the teaching, learning and assessing of RE units - book scrutiny, floor books, assessed work.</w:t>
            </w:r>
          </w:p>
        </w:tc>
        <w:tc>
          <w:tcPr>
            <w:tcW w:w="1195" w:type="dxa"/>
            <w:tcBorders>
              <w:bottom w:val="single" w:sz="4" w:space="0" w:color="auto"/>
            </w:tcBorders>
          </w:tcPr>
          <w:p w14:paraId="1E38C9ED"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 xml:space="preserve">P. Tidd </w:t>
            </w:r>
          </w:p>
        </w:tc>
        <w:tc>
          <w:tcPr>
            <w:tcW w:w="1134" w:type="dxa"/>
            <w:tcBorders>
              <w:bottom w:val="single" w:sz="4" w:space="0" w:color="auto"/>
            </w:tcBorders>
          </w:tcPr>
          <w:p w14:paraId="03A7548E"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Ongoing</w:t>
            </w:r>
          </w:p>
        </w:tc>
        <w:tc>
          <w:tcPr>
            <w:tcW w:w="1134" w:type="dxa"/>
            <w:tcBorders>
              <w:bottom w:val="single" w:sz="4" w:space="0" w:color="auto"/>
            </w:tcBorders>
          </w:tcPr>
          <w:p w14:paraId="45637BB1"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Staff meeting</w:t>
            </w:r>
          </w:p>
        </w:tc>
        <w:tc>
          <w:tcPr>
            <w:tcW w:w="1134" w:type="dxa"/>
            <w:tcBorders>
              <w:bottom w:val="single" w:sz="4" w:space="0" w:color="auto"/>
            </w:tcBorders>
          </w:tcPr>
          <w:p w14:paraId="148D004F" w14:textId="77777777" w:rsidR="00FF0E9D" w:rsidRPr="009619BE" w:rsidRDefault="00FF0E9D" w:rsidP="008E7E36">
            <w:pPr>
              <w:rPr>
                <w:rFonts w:ascii="Century Gothic" w:hAnsi="Century Gothic" w:cs="Arial"/>
                <w:sz w:val="20"/>
              </w:rPr>
            </w:pPr>
          </w:p>
        </w:tc>
        <w:tc>
          <w:tcPr>
            <w:tcW w:w="4673" w:type="dxa"/>
            <w:tcBorders>
              <w:bottom w:val="single" w:sz="4" w:space="0" w:color="auto"/>
            </w:tcBorders>
          </w:tcPr>
          <w:p w14:paraId="0051835C"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The attainment and progress of children more easily identified using the ladder of expectation. Children aware of how to improve.</w:t>
            </w:r>
          </w:p>
        </w:tc>
        <w:tc>
          <w:tcPr>
            <w:tcW w:w="1170" w:type="dxa"/>
            <w:tcBorders>
              <w:bottom w:val="single" w:sz="4" w:space="0" w:color="auto"/>
            </w:tcBorders>
          </w:tcPr>
          <w:p w14:paraId="52291DCA" w14:textId="77777777" w:rsidR="00FF0E9D" w:rsidRPr="009619BE" w:rsidRDefault="00FF0E9D" w:rsidP="008E7E36">
            <w:pPr>
              <w:rPr>
                <w:rFonts w:ascii="Century Gothic" w:hAnsi="Century Gothic" w:cs="Arial"/>
              </w:rPr>
            </w:pPr>
          </w:p>
        </w:tc>
      </w:tr>
      <w:tr w:rsidR="00FF0E9D" w:rsidRPr="009619BE" w14:paraId="16BF6F0F" w14:textId="77777777" w:rsidTr="008E7E36">
        <w:tblPrEx>
          <w:tblCellMar>
            <w:top w:w="0" w:type="dxa"/>
            <w:bottom w:w="0" w:type="dxa"/>
          </w:tblCellMar>
        </w:tblPrEx>
        <w:trPr>
          <w:cantSplit/>
          <w:trHeight w:val="688"/>
        </w:trPr>
        <w:tc>
          <w:tcPr>
            <w:tcW w:w="5043" w:type="dxa"/>
            <w:tcBorders>
              <w:bottom w:val="single" w:sz="4" w:space="0" w:color="auto"/>
            </w:tcBorders>
          </w:tcPr>
          <w:p w14:paraId="5EAEA269"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To undertake a twice-yearly whole school self-evaluation to monitor evidence of RE, Worship and Christian Values and multi-cultural faiths.</w:t>
            </w:r>
          </w:p>
        </w:tc>
        <w:tc>
          <w:tcPr>
            <w:tcW w:w="1195" w:type="dxa"/>
            <w:tcBorders>
              <w:bottom w:val="single" w:sz="4" w:space="0" w:color="auto"/>
            </w:tcBorders>
          </w:tcPr>
          <w:p w14:paraId="6C999106"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 xml:space="preserve">P. Tidd </w:t>
            </w:r>
          </w:p>
          <w:p w14:paraId="5A5D8F2F"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V Mather</w:t>
            </w:r>
          </w:p>
        </w:tc>
        <w:tc>
          <w:tcPr>
            <w:tcW w:w="1134" w:type="dxa"/>
            <w:tcBorders>
              <w:bottom w:val="single" w:sz="4" w:space="0" w:color="auto"/>
            </w:tcBorders>
          </w:tcPr>
          <w:p w14:paraId="524AEF97"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Start of Spring term</w:t>
            </w:r>
          </w:p>
          <w:p w14:paraId="1FD654D1"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Summer term</w:t>
            </w:r>
          </w:p>
        </w:tc>
        <w:tc>
          <w:tcPr>
            <w:tcW w:w="1134" w:type="dxa"/>
            <w:tcBorders>
              <w:bottom w:val="single" w:sz="4" w:space="0" w:color="auto"/>
            </w:tcBorders>
          </w:tcPr>
          <w:p w14:paraId="7C808B0C"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Staff meeting</w:t>
            </w:r>
          </w:p>
        </w:tc>
        <w:tc>
          <w:tcPr>
            <w:tcW w:w="1134" w:type="dxa"/>
            <w:tcBorders>
              <w:bottom w:val="single" w:sz="4" w:space="0" w:color="auto"/>
            </w:tcBorders>
          </w:tcPr>
          <w:p w14:paraId="6A63433E" w14:textId="77777777" w:rsidR="00FF0E9D" w:rsidRPr="009619BE" w:rsidRDefault="00FF0E9D" w:rsidP="008E7E36">
            <w:pPr>
              <w:rPr>
                <w:rFonts w:ascii="Century Gothic" w:hAnsi="Century Gothic" w:cs="Arial"/>
                <w:sz w:val="20"/>
              </w:rPr>
            </w:pPr>
          </w:p>
        </w:tc>
        <w:tc>
          <w:tcPr>
            <w:tcW w:w="4673" w:type="dxa"/>
            <w:tcBorders>
              <w:bottom w:val="single" w:sz="4" w:space="0" w:color="auto"/>
            </w:tcBorders>
          </w:tcPr>
          <w:p w14:paraId="7D179356"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 xml:space="preserve">Strengths and areas for improvement identified which in order to address these throughout the year. </w:t>
            </w:r>
          </w:p>
        </w:tc>
        <w:tc>
          <w:tcPr>
            <w:tcW w:w="1170" w:type="dxa"/>
            <w:tcBorders>
              <w:bottom w:val="single" w:sz="4" w:space="0" w:color="auto"/>
            </w:tcBorders>
          </w:tcPr>
          <w:p w14:paraId="0C7C4714" w14:textId="77777777" w:rsidR="00FF0E9D" w:rsidRPr="009619BE" w:rsidRDefault="00FF0E9D" w:rsidP="008E7E36">
            <w:pPr>
              <w:rPr>
                <w:rFonts w:ascii="Century Gothic" w:hAnsi="Century Gothic" w:cs="Arial"/>
              </w:rPr>
            </w:pPr>
          </w:p>
        </w:tc>
      </w:tr>
      <w:tr w:rsidR="00FF0E9D" w:rsidRPr="009619BE" w14:paraId="0BA8FD46" w14:textId="77777777" w:rsidTr="008E7E36">
        <w:tblPrEx>
          <w:tblCellMar>
            <w:top w:w="0" w:type="dxa"/>
            <w:bottom w:w="0" w:type="dxa"/>
          </w:tblCellMar>
        </w:tblPrEx>
        <w:trPr>
          <w:cantSplit/>
          <w:trHeight w:val="695"/>
        </w:trPr>
        <w:tc>
          <w:tcPr>
            <w:tcW w:w="5043" w:type="dxa"/>
            <w:tcBorders>
              <w:bottom w:val="single" w:sz="4" w:space="0" w:color="auto"/>
            </w:tcBorders>
          </w:tcPr>
          <w:p w14:paraId="49144D0B"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To continue develop children’s understanding of Christianity as a worldwide faith through use of images, artwork and displays around the school and discussions in RE lessons.</w:t>
            </w:r>
          </w:p>
        </w:tc>
        <w:tc>
          <w:tcPr>
            <w:tcW w:w="1195" w:type="dxa"/>
            <w:tcBorders>
              <w:bottom w:val="single" w:sz="4" w:space="0" w:color="auto"/>
            </w:tcBorders>
          </w:tcPr>
          <w:p w14:paraId="2ADC7A7C"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P. Tidd</w:t>
            </w:r>
          </w:p>
          <w:p w14:paraId="6753B891"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S. Browne</w:t>
            </w:r>
          </w:p>
        </w:tc>
        <w:tc>
          <w:tcPr>
            <w:tcW w:w="1134" w:type="dxa"/>
            <w:tcBorders>
              <w:bottom w:val="single" w:sz="4" w:space="0" w:color="auto"/>
            </w:tcBorders>
          </w:tcPr>
          <w:p w14:paraId="11DC847F" w14:textId="77777777" w:rsidR="00FF0E9D" w:rsidRPr="009619BE" w:rsidRDefault="00FF0E9D" w:rsidP="008E7E36">
            <w:pPr>
              <w:rPr>
                <w:rFonts w:ascii="Century Gothic" w:hAnsi="Century Gothic" w:cs="Arial"/>
                <w:sz w:val="16"/>
                <w:szCs w:val="16"/>
              </w:rPr>
            </w:pPr>
            <w:proofErr w:type="spellStart"/>
            <w:r w:rsidRPr="009619BE">
              <w:rPr>
                <w:rFonts w:ascii="Century Gothic" w:hAnsi="Century Gothic" w:cs="Arial"/>
                <w:sz w:val="16"/>
                <w:szCs w:val="16"/>
              </w:rPr>
              <w:t>On going</w:t>
            </w:r>
            <w:proofErr w:type="spellEnd"/>
            <w:r w:rsidRPr="009619BE">
              <w:rPr>
                <w:rFonts w:ascii="Century Gothic" w:hAnsi="Century Gothic" w:cs="Arial"/>
                <w:sz w:val="16"/>
                <w:szCs w:val="16"/>
              </w:rPr>
              <w:t xml:space="preserve"> within lessons</w:t>
            </w:r>
          </w:p>
        </w:tc>
        <w:tc>
          <w:tcPr>
            <w:tcW w:w="1134" w:type="dxa"/>
            <w:tcBorders>
              <w:bottom w:val="single" w:sz="4" w:space="0" w:color="auto"/>
            </w:tcBorders>
          </w:tcPr>
          <w:p w14:paraId="53D3AC3D" w14:textId="77777777" w:rsidR="00FF0E9D" w:rsidRPr="009619BE" w:rsidRDefault="00FF0E9D" w:rsidP="008E7E36">
            <w:pPr>
              <w:rPr>
                <w:rFonts w:ascii="Century Gothic" w:hAnsi="Century Gothic" w:cs="Arial"/>
                <w:sz w:val="16"/>
                <w:szCs w:val="16"/>
              </w:rPr>
            </w:pPr>
          </w:p>
        </w:tc>
        <w:tc>
          <w:tcPr>
            <w:tcW w:w="1134" w:type="dxa"/>
            <w:tcBorders>
              <w:bottom w:val="single" w:sz="4" w:space="0" w:color="auto"/>
            </w:tcBorders>
          </w:tcPr>
          <w:p w14:paraId="7A839186" w14:textId="77777777" w:rsidR="00FF0E9D" w:rsidRPr="009619BE" w:rsidRDefault="00FF0E9D" w:rsidP="008E7E36">
            <w:pPr>
              <w:rPr>
                <w:rFonts w:ascii="Century Gothic" w:hAnsi="Century Gothic" w:cs="Arial"/>
                <w:sz w:val="20"/>
              </w:rPr>
            </w:pPr>
          </w:p>
        </w:tc>
        <w:tc>
          <w:tcPr>
            <w:tcW w:w="4673" w:type="dxa"/>
            <w:tcBorders>
              <w:bottom w:val="single" w:sz="4" w:space="0" w:color="auto"/>
            </w:tcBorders>
          </w:tcPr>
          <w:p w14:paraId="2472BB11"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 xml:space="preserve">Children show their understanding of Christian celebrations from around the world </w:t>
            </w:r>
          </w:p>
        </w:tc>
        <w:tc>
          <w:tcPr>
            <w:tcW w:w="1170" w:type="dxa"/>
            <w:tcBorders>
              <w:bottom w:val="single" w:sz="4" w:space="0" w:color="auto"/>
            </w:tcBorders>
          </w:tcPr>
          <w:p w14:paraId="607F388A" w14:textId="77777777" w:rsidR="00FF0E9D" w:rsidRPr="009619BE" w:rsidRDefault="00FF0E9D" w:rsidP="008E7E36">
            <w:pPr>
              <w:rPr>
                <w:rFonts w:ascii="Century Gothic" w:hAnsi="Century Gothic" w:cs="Arial"/>
                <w:sz w:val="16"/>
                <w:szCs w:val="16"/>
              </w:rPr>
            </w:pPr>
          </w:p>
        </w:tc>
      </w:tr>
      <w:tr w:rsidR="00FF0E9D" w:rsidRPr="009619BE" w14:paraId="2B079599" w14:textId="77777777" w:rsidTr="008E7E36">
        <w:tblPrEx>
          <w:tblCellMar>
            <w:top w:w="0" w:type="dxa"/>
            <w:bottom w:w="0" w:type="dxa"/>
          </w:tblCellMar>
        </w:tblPrEx>
        <w:trPr>
          <w:cantSplit/>
          <w:trHeight w:val="695"/>
        </w:trPr>
        <w:tc>
          <w:tcPr>
            <w:tcW w:w="5043" w:type="dxa"/>
            <w:tcBorders>
              <w:bottom w:val="single" w:sz="4" w:space="0" w:color="auto"/>
            </w:tcBorders>
          </w:tcPr>
          <w:p w14:paraId="6D09128F"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 xml:space="preserve">To increase parents’ awareness of our Christian values and how they impact our school life - School newsletter to clearly share our current value and Bible verse referencing the half term’s value. </w:t>
            </w:r>
          </w:p>
        </w:tc>
        <w:tc>
          <w:tcPr>
            <w:tcW w:w="1195" w:type="dxa"/>
            <w:tcBorders>
              <w:bottom w:val="single" w:sz="4" w:space="0" w:color="auto"/>
            </w:tcBorders>
          </w:tcPr>
          <w:p w14:paraId="1019F7A1"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 xml:space="preserve">P Tidd </w:t>
            </w:r>
          </w:p>
          <w:p w14:paraId="4F3DA2BF"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G Knapp</w:t>
            </w:r>
          </w:p>
          <w:p w14:paraId="0A994944" w14:textId="77777777" w:rsidR="00FF0E9D" w:rsidRPr="009619BE" w:rsidRDefault="00FF0E9D" w:rsidP="008E7E36">
            <w:pPr>
              <w:rPr>
                <w:rFonts w:ascii="Century Gothic" w:hAnsi="Century Gothic" w:cs="Arial"/>
                <w:sz w:val="16"/>
                <w:szCs w:val="16"/>
              </w:rPr>
            </w:pPr>
          </w:p>
        </w:tc>
        <w:tc>
          <w:tcPr>
            <w:tcW w:w="1134" w:type="dxa"/>
            <w:tcBorders>
              <w:bottom w:val="single" w:sz="4" w:space="0" w:color="auto"/>
            </w:tcBorders>
          </w:tcPr>
          <w:p w14:paraId="359C5AF2"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 xml:space="preserve">Ongoing </w:t>
            </w:r>
          </w:p>
        </w:tc>
        <w:tc>
          <w:tcPr>
            <w:tcW w:w="1134" w:type="dxa"/>
            <w:tcBorders>
              <w:bottom w:val="single" w:sz="4" w:space="0" w:color="auto"/>
            </w:tcBorders>
          </w:tcPr>
          <w:p w14:paraId="4A59B3F4" w14:textId="77777777" w:rsidR="00FF0E9D" w:rsidRPr="009619BE" w:rsidRDefault="00FF0E9D" w:rsidP="008E7E36">
            <w:pPr>
              <w:rPr>
                <w:rFonts w:ascii="Century Gothic" w:hAnsi="Century Gothic" w:cs="Arial"/>
                <w:sz w:val="16"/>
                <w:szCs w:val="16"/>
              </w:rPr>
            </w:pPr>
          </w:p>
          <w:p w14:paraId="6E5980C3" w14:textId="77777777" w:rsidR="00FF0E9D" w:rsidRPr="009619BE" w:rsidRDefault="00FF0E9D" w:rsidP="008E7E36">
            <w:pPr>
              <w:rPr>
                <w:rFonts w:ascii="Century Gothic" w:hAnsi="Century Gothic" w:cs="Arial"/>
                <w:sz w:val="16"/>
                <w:szCs w:val="16"/>
              </w:rPr>
            </w:pPr>
          </w:p>
          <w:p w14:paraId="7AADB2F8" w14:textId="77777777" w:rsidR="00FF0E9D" w:rsidRPr="009619BE" w:rsidRDefault="00FF0E9D" w:rsidP="008E7E36">
            <w:pPr>
              <w:rPr>
                <w:rFonts w:ascii="Century Gothic" w:hAnsi="Century Gothic" w:cs="Arial"/>
                <w:sz w:val="16"/>
                <w:szCs w:val="16"/>
              </w:rPr>
            </w:pPr>
          </w:p>
          <w:p w14:paraId="74B7D74A" w14:textId="77777777" w:rsidR="00FF0E9D" w:rsidRPr="009619BE" w:rsidRDefault="00FF0E9D" w:rsidP="008E7E36">
            <w:pPr>
              <w:rPr>
                <w:rFonts w:ascii="Century Gothic" w:hAnsi="Century Gothic" w:cs="Arial"/>
                <w:sz w:val="16"/>
                <w:szCs w:val="16"/>
              </w:rPr>
            </w:pPr>
          </w:p>
        </w:tc>
        <w:tc>
          <w:tcPr>
            <w:tcW w:w="1134" w:type="dxa"/>
            <w:tcBorders>
              <w:bottom w:val="single" w:sz="4" w:space="0" w:color="auto"/>
            </w:tcBorders>
          </w:tcPr>
          <w:p w14:paraId="4BCB342F" w14:textId="77777777" w:rsidR="00FF0E9D" w:rsidRPr="009619BE" w:rsidRDefault="00FF0E9D" w:rsidP="008E7E36">
            <w:pPr>
              <w:rPr>
                <w:rFonts w:ascii="Century Gothic" w:hAnsi="Century Gothic" w:cs="Arial"/>
                <w:sz w:val="14"/>
                <w:szCs w:val="14"/>
              </w:rPr>
            </w:pPr>
          </w:p>
        </w:tc>
        <w:tc>
          <w:tcPr>
            <w:tcW w:w="4673" w:type="dxa"/>
            <w:tcBorders>
              <w:bottom w:val="single" w:sz="4" w:space="0" w:color="auto"/>
            </w:tcBorders>
          </w:tcPr>
          <w:p w14:paraId="4D9DC41E"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The whole school family is aware of the Christian values that are embedded across the school.</w:t>
            </w:r>
          </w:p>
        </w:tc>
        <w:tc>
          <w:tcPr>
            <w:tcW w:w="1170" w:type="dxa"/>
            <w:tcBorders>
              <w:bottom w:val="single" w:sz="4" w:space="0" w:color="auto"/>
            </w:tcBorders>
          </w:tcPr>
          <w:p w14:paraId="387992F5" w14:textId="77777777" w:rsidR="00FF0E9D" w:rsidRPr="009619BE" w:rsidRDefault="00FF0E9D" w:rsidP="008E7E36">
            <w:pPr>
              <w:rPr>
                <w:rFonts w:ascii="Century Gothic" w:hAnsi="Century Gothic" w:cs="Arial"/>
              </w:rPr>
            </w:pPr>
          </w:p>
        </w:tc>
      </w:tr>
      <w:tr w:rsidR="00FF0E9D" w:rsidRPr="009619BE" w14:paraId="119F2BCD" w14:textId="77777777" w:rsidTr="008E7E36">
        <w:tblPrEx>
          <w:tblCellMar>
            <w:top w:w="0" w:type="dxa"/>
            <w:bottom w:w="0" w:type="dxa"/>
          </w:tblCellMar>
        </w:tblPrEx>
        <w:trPr>
          <w:cantSplit/>
          <w:trHeight w:val="695"/>
        </w:trPr>
        <w:tc>
          <w:tcPr>
            <w:tcW w:w="5043" w:type="dxa"/>
            <w:tcBorders>
              <w:bottom w:val="single" w:sz="4" w:space="0" w:color="auto"/>
            </w:tcBorders>
          </w:tcPr>
          <w:p w14:paraId="5D02EB31"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lastRenderedPageBreak/>
              <w:t>Relaunch of the Worship Team – enable them to have a role in planning, leading and evaluating regular worship for the whole school including sharing half termly successes with our school family through the newsletter</w:t>
            </w:r>
          </w:p>
        </w:tc>
        <w:tc>
          <w:tcPr>
            <w:tcW w:w="1195" w:type="dxa"/>
            <w:tcBorders>
              <w:bottom w:val="single" w:sz="4" w:space="0" w:color="auto"/>
            </w:tcBorders>
          </w:tcPr>
          <w:p w14:paraId="5405A41F"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P Tidd</w:t>
            </w:r>
          </w:p>
        </w:tc>
        <w:tc>
          <w:tcPr>
            <w:tcW w:w="1134" w:type="dxa"/>
            <w:tcBorders>
              <w:bottom w:val="single" w:sz="4" w:space="0" w:color="auto"/>
            </w:tcBorders>
          </w:tcPr>
          <w:p w14:paraId="7776139F"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September 2023</w:t>
            </w:r>
          </w:p>
        </w:tc>
        <w:tc>
          <w:tcPr>
            <w:tcW w:w="1134" w:type="dxa"/>
            <w:tcBorders>
              <w:bottom w:val="single" w:sz="4" w:space="0" w:color="auto"/>
            </w:tcBorders>
          </w:tcPr>
          <w:p w14:paraId="07DBBD37"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Ongoing</w:t>
            </w:r>
          </w:p>
          <w:p w14:paraId="13F6A39A"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Half termly meetings</w:t>
            </w:r>
          </w:p>
        </w:tc>
        <w:tc>
          <w:tcPr>
            <w:tcW w:w="1134" w:type="dxa"/>
            <w:tcBorders>
              <w:bottom w:val="single" w:sz="4" w:space="0" w:color="auto"/>
            </w:tcBorders>
          </w:tcPr>
          <w:p w14:paraId="77EEFC65" w14:textId="77777777" w:rsidR="00FF0E9D" w:rsidRPr="009619BE" w:rsidRDefault="00FF0E9D" w:rsidP="008E7E36">
            <w:pPr>
              <w:rPr>
                <w:rFonts w:ascii="Century Gothic" w:hAnsi="Century Gothic" w:cs="Arial"/>
                <w:sz w:val="20"/>
              </w:rPr>
            </w:pPr>
          </w:p>
        </w:tc>
        <w:tc>
          <w:tcPr>
            <w:tcW w:w="4673" w:type="dxa"/>
            <w:tcBorders>
              <w:bottom w:val="single" w:sz="4" w:space="0" w:color="auto"/>
            </w:tcBorders>
          </w:tcPr>
          <w:p w14:paraId="2655AA66"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 xml:space="preserve">Worship Team to take a lead half termly in whole school assemblies about a topic which is important to them. </w:t>
            </w:r>
            <w:proofErr w:type="gramStart"/>
            <w:r w:rsidRPr="009619BE">
              <w:rPr>
                <w:rFonts w:ascii="Century Gothic" w:hAnsi="Century Gothic" w:cs="Arial"/>
                <w:sz w:val="16"/>
                <w:szCs w:val="16"/>
              </w:rPr>
              <w:t>Also</w:t>
            </w:r>
            <w:proofErr w:type="gramEnd"/>
            <w:r w:rsidRPr="009619BE">
              <w:rPr>
                <w:rFonts w:ascii="Century Gothic" w:hAnsi="Century Gothic" w:cs="Arial"/>
                <w:sz w:val="16"/>
                <w:szCs w:val="16"/>
              </w:rPr>
              <w:t xml:space="preserve"> in occasional class worship and assisting in KS2 RE lessons.</w:t>
            </w:r>
          </w:p>
          <w:p w14:paraId="3F76E0B3"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Worship team to share with parents though school newsletter.</w:t>
            </w:r>
          </w:p>
        </w:tc>
        <w:tc>
          <w:tcPr>
            <w:tcW w:w="1170" w:type="dxa"/>
            <w:tcBorders>
              <w:bottom w:val="single" w:sz="4" w:space="0" w:color="auto"/>
            </w:tcBorders>
          </w:tcPr>
          <w:p w14:paraId="4E96FE1B" w14:textId="77777777" w:rsidR="00FF0E9D" w:rsidRPr="009619BE" w:rsidRDefault="00FF0E9D" w:rsidP="008E7E36">
            <w:pPr>
              <w:rPr>
                <w:rFonts w:ascii="Century Gothic" w:hAnsi="Century Gothic" w:cs="Arial"/>
              </w:rPr>
            </w:pPr>
          </w:p>
        </w:tc>
      </w:tr>
      <w:tr w:rsidR="00FF0E9D" w:rsidRPr="009619BE" w14:paraId="13613793" w14:textId="77777777" w:rsidTr="008E7E36">
        <w:tblPrEx>
          <w:tblCellMar>
            <w:top w:w="0" w:type="dxa"/>
            <w:bottom w:w="0" w:type="dxa"/>
          </w:tblCellMar>
        </w:tblPrEx>
        <w:trPr>
          <w:cantSplit/>
          <w:trHeight w:val="695"/>
        </w:trPr>
        <w:tc>
          <w:tcPr>
            <w:tcW w:w="5043" w:type="dxa"/>
            <w:tcBorders>
              <w:bottom w:val="single" w:sz="4" w:space="0" w:color="auto"/>
            </w:tcBorders>
          </w:tcPr>
          <w:p w14:paraId="226010B8"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Launch Wild Worship and develop an outside worship / reflection area.</w:t>
            </w:r>
          </w:p>
        </w:tc>
        <w:tc>
          <w:tcPr>
            <w:tcW w:w="1195" w:type="dxa"/>
            <w:tcBorders>
              <w:bottom w:val="single" w:sz="4" w:space="0" w:color="auto"/>
            </w:tcBorders>
          </w:tcPr>
          <w:p w14:paraId="5A6E33FD"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V Mather</w:t>
            </w:r>
          </w:p>
        </w:tc>
        <w:tc>
          <w:tcPr>
            <w:tcW w:w="1134" w:type="dxa"/>
            <w:tcBorders>
              <w:bottom w:val="single" w:sz="4" w:space="0" w:color="auto"/>
            </w:tcBorders>
          </w:tcPr>
          <w:p w14:paraId="50CD663F"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Spring 2023</w:t>
            </w:r>
          </w:p>
        </w:tc>
        <w:tc>
          <w:tcPr>
            <w:tcW w:w="1134" w:type="dxa"/>
            <w:tcBorders>
              <w:bottom w:val="single" w:sz="4" w:space="0" w:color="auto"/>
            </w:tcBorders>
          </w:tcPr>
          <w:p w14:paraId="72D869F5" w14:textId="77777777" w:rsidR="00FF0E9D" w:rsidRPr="009619BE" w:rsidRDefault="00FF0E9D" w:rsidP="008E7E36">
            <w:pPr>
              <w:rPr>
                <w:rFonts w:ascii="Century Gothic" w:hAnsi="Century Gothic" w:cs="Arial"/>
                <w:sz w:val="16"/>
                <w:szCs w:val="16"/>
              </w:rPr>
            </w:pPr>
          </w:p>
        </w:tc>
        <w:tc>
          <w:tcPr>
            <w:tcW w:w="1134" w:type="dxa"/>
            <w:tcBorders>
              <w:bottom w:val="single" w:sz="4" w:space="0" w:color="auto"/>
            </w:tcBorders>
          </w:tcPr>
          <w:p w14:paraId="7365CB7F" w14:textId="77777777" w:rsidR="00FF0E9D" w:rsidRPr="009619BE" w:rsidRDefault="00FF0E9D" w:rsidP="008E7E36">
            <w:pPr>
              <w:rPr>
                <w:rFonts w:ascii="Century Gothic" w:hAnsi="Century Gothic" w:cs="Arial"/>
                <w:sz w:val="20"/>
              </w:rPr>
            </w:pPr>
          </w:p>
        </w:tc>
        <w:tc>
          <w:tcPr>
            <w:tcW w:w="4673" w:type="dxa"/>
            <w:tcBorders>
              <w:bottom w:val="single" w:sz="4" w:space="0" w:color="auto"/>
            </w:tcBorders>
          </w:tcPr>
          <w:p w14:paraId="233CABC4"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Wild Worship is a half termly form of worship, with use of our worship / reflective garden. Liaise with ‘Where the Wildlings Are’ on creating artwork which reflects the half termly value.</w:t>
            </w:r>
          </w:p>
          <w:p w14:paraId="699655F1" w14:textId="77777777" w:rsidR="00FF0E9D" w:rsidRPr="009619BE" w:rsidRDefault="00FF0E9D" w:rsidP="008E7E36">
            <w:pPr>
              <w:rPr>
                <w:rFonts w:ascii="Century Gothic" w:hAnsi="Century Gothic" w:cs="Arial"/>
                <w:sz w:val="16"/>
                <w:szCs w:val="16"/>
              </w:rPr>
            </w:pPr>
          </w:p>
        </w:tc>
        <w:tc>
          <w:tcPr>
            <w:tcW w:w="1170" w:type="dxa"/>
            <w:tcBorders>
              <w:bottom w:val="single" w:sz="4" w:space="0" w:color="auto"/>
            </w:tcBorders>
          </w:tcPr>
          <w:p w14:paraId="476BF34A" w14:textId="77777777" w:rsidR="00FF0E9D" w:rsidRPr="009619BE" w:rsidRDefault="00FF0E9D" w:rsidP="008E7E36">
            <w:pPr>
              <w:rPr>
                <w:rFonts w:ascii="Century Gothic" w:hAnsi="Century Gothic" w:cs="Arial"/>
              </w:rPr>
            </w:pPr>
          </w:p>
        </w:tc>
      </w:tr>
      <w:tr w:rsidR="00FF0E9D" w:rsidRPr="009619BE" w14:paraId="51B107FE" w14:textId="77777777" w:rsidTr="008E7E36">
        <w:tblPrEx>
          <w:tblCellMar>
            <w:top w:w="0" w:type="dxa"/>
            <w:bottom w:w="0" w:type="dxa"/>
          </w:tblCellMar>
        </w:tblPrEx>
        <w:trPr>
          <w:cantSplit/>
          <w:trHeight w:val="695"/>
        </w:trPr>
        <w:tc>
          <w:tcPr>
            <w:tcW w:w="5043" w:type="dxa"/>
            <w:tcBorders>
              <w:bottom w:val="single" w:sz="4" w:space="0" w:color="auto"/>
            </w:tcBorders>
          </w:tcPr>
          <w:p w14:paraId="139DC624"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Introduce Courageous Advocacy to the school.</w:t>
            </w:r>
          </w:p>
          <w:p w14:paraId="26C70E59"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Produce Courageous Advocacy Rolling Program.</w:t>
            </w:r>
          </w:p>
          <w:p w14:paraId="3D7E39CF"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Inspire our worship team to conduct regular Courageous Advocacy assemblies.</w:t>
            </w:r>
          </w:p>
        </w:tc>
        <w:tc>
          <w:tcPr>
            <w:tcW w:w="1195" w:type="dxa"/>
            <w:tcBorders>
              <w:bottom w:val="single" w:sz="4" w:space="0" w:color="auto"/>
            </w:tcBorders>
          </w:tcPr>
          <w:p w14:paraId="2E7C8CFF"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V Mather</w:t>
            </w:r>
          </w:p>
          <w:p w14:paraId="7B39E175"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P Tidd</w:t>
            </w:r>
          </w:p>
        </w:tc>
        <w:tc>
          <w:tcPr>
            <w:tcW w:w="1134" w:type="dxa"/>
            <w:tcBorders>
              <w:bottom w:val="single" w:sz="4" w:space="0" w:color="auto"/>
            </w:tcBorders>
          </w:tcPr>
          <w:p w14:paraId="768B4900"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Ongoing</w:t>
            </w:r>
          </w:p>
        </w:tc>
        <w:tc>
          <w:tcPr>
            <w:tcW w:w="1134" w:type="dxa"/>
            <w:tcBorders>
              <w:bottom w:val="single" w:sz="4" w:space="0" w:color="auto"/>
            </w:tcBorders>
          </w:tcPr>
          <w:p w14:paraId="587C7CCF" w14:textId="77777777" w:rsidR="00FF0E9D" w:rsidRPr="009619BE" w:rsidRDefault="00FF0E9D" w:rsidP="008E7E36">
            <w:pPr>
              <w:rPr>
                <w:rFonts w:ascii="Century Gothic" w:hAnsi="Century Gothic" w:cs="Arial"/>
                <w:sz w:val="16"/>
                <w:szCs w:val="16"/>
              </w:rPr>
            </w:pPr>
          </w:p>
        </w:tc>
        <w:tc>
          <w:tcPr>
            <w:tcW w:w="1134" w:type="dxa"/>
            <w:tcBorders>
              <w:bottom w:val="single" w:sz="4" w:space="0" w:color="auto"/>
            </w:tcBorders>
          </w:tcPr>
          <w:p w14:paraId="3ACCFC1F" w14:textId="77777777" w:rsidR="00FF0E9D" w:rsidRPr="009619BE" w:rsidRDefault="00FF0E9D" w:rsidP="008E7E36">
            <w:pPr>
              <w:rPr>
                <w:rFonts w:ascii="Century Gothic" w:hAnsi="Century Gothic" w:cs="Arial"/>
                <w:sz w:val="20"/>
              </w:rPr>
            </w:pPr>
          </w:p>
        </w:tc>
        <w:tc>
          <w:tcPr>
            <w:tcW w:w="4673" w:type="dxa"/>
            <w:tcBorders>
              <w:bottom w:val="single" w:sz="4" w:space="0" w:color="auto"/>
            </w:tcBorders>
          </w:tcPr>
          <w:p w14:paraId="64F112D1"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Pupils understand what Courageous Advocacy is and how we can be advocates for the world around us.</w:t>
            </w:r>
          </w:p>
          <w:p w14:paraId="0F6BC8CD"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Training by Jo Williams to support staff in leading in Courageous Advocacy</w:t>
            </w:r>
          </w:p>
        </w:tc>
        <w:tc>
          <w:tcPr>
            <w:tcW w:w="1170" w:type="dxa"/>
            <w:tcBorders>
              <w:bottom w:val="single" w:sz="4" w:space="0" w:color="auto"/>
            </w:tcBorders>
          </w:tcPr>
          <w:p w14:paraId="35031107" w14:textId="77777777" w:rsidR="00FF0E9D" w:rsidRPr="009619BE" w:rsidRDefault="00FF0E9D" w:rsidP="008E7E36">
            <w:pPr>
              <w:rPr>
                <w:rFonts w:ascii="Century Gothic" w:hAnsi="Century Gothic" w:cs="Arial"/>
              </w:rPr>
            </w:pPr>
          </w:p>
        </w:tc>
      </w:tr>
      <w:tr w:rsidR="00FF0E9D" w:rsidRPr="009619BE" w14:paraId="54AF041A" w14:textId="77777777" w:rsidTr="008E7E36">
        <w:tblPrEx>
          <w:tblCellMar>
            <w:top w:w="0" w:type="dxa"/>
            <w:bottom w:w="0" w:type="dxa"/>
          </w:tblCellMar>
        </w:tblPrEx>
        <w:trPr>
          <w:cantSplit/>
          <w:trHeight w:val="695"/>
        </w:trPr>
        <w:tc>
          <w:tcPr>
            <w:tcW w:w="5043" w:type="dxa"/>
            <w:tcBorders>
              <w:bottom w:val="single" w:sz="4" w:space="0" w:color="auto"/>
            </w:tcBorders>
          </w:tcPr>
          <w:p w14:paraId="0F8C7BEF"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Select a charity which we will support this year as part of us being Courageous Advocates</w:t>
            </w:r>
          </w:p>
        </w:tc>
        <w:tc>
          <w:tcPr>
            <w:tcW w:w="1195" w:type="dxa"/>
            <w:tcBorders>
              <w:bottom w:val="single" w:sz="4" w:space="0" w:color="auto"/>
            </w:tcBorders>
          </w:tcPr>
          <w:p w14:paraId="1B7B3F71"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V Mather</w:t>
            </w:r>
          </w:p>
          <w:p w14:paraId="623D8DB1"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P Tidd</w:t>
            </w:r>
          </w:p>
        </w:tc>
        <w:tc>
          <w:tcPr>
            <w:tcW w:w="1134" w:type="dxa"/>
            <w:tcBorders>
              <w:bottom w:val="single" w:sz="4" w:space="0" w:color="auto"/>
            </w:tcBorders>
          </w:tcPr>
          <w:p w14:paraId="6E71AF9E"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Ongoing</w:t>
            </w:r>
          </w:p>
        </w:tc>
        <w:tc>
          <w:tcPr>
            <w:tcW w:w="1134" w:type="dxa"/>
            <w:tcBorders>
              <w:bottom w:val="single" w:sz="4" w:space="0" w:color="auto"/>
            </w:tcBorders>
          </w:tcPr>
          <w:p w14:paraId="1A6B24F4" w14:textId="77777777" w:rsidR="00FF0E9D" w:rsidRPr="009619BE" w:rsidRDefault="00FF0E9D" w:rsidP="008E7E36">
            <w:pPr>
              <w:rPr>
                <w:rFonts w:ascii="Century Gothic" w:hAnsi="Century Gothic" w:cs="Arial"/>
                <w:sz w:val="16"/>
                <w:szCs w:val="16"/>
              </w:rPr>
            </w:pPr>
          </w:p>
        </w:tc>
        <w:tc>
          <w:tcPr>
            <w:tcW w:w="1134" w:type="dxa"/>
            <w:tcBorders>
              <w:bottom w:val="single" w:sz="4" w:space="0" w:color="auto"/>
            </w:tcBorders>
          </w:tcPr>
          <w:p w14:paraId="1B75757E" w14:textId="77777777" w:rsidR="00FF0E9D" w:rsidRPr="009619BE" w:rsidRDefault="00FF0E9D" w:rsidP="008E7E36">
            <w:pPr>
              <w:rPr>
                <w:rFonts w:ascii="Century Gothic" w:hAnsi="Century Gothic" w:cs="Arial"/>
                <w:sz w:val="20"/>
              </w:rPr>
            </w:pPr>
          </w:p>
        </w:tc>
        <w:tc>
          <w:tcPr>
            <w:tcW w:w="4673" w:type="dxa"/>
            <w:tcBorders>
              <w:bottom w:val="single" w:sz="4" w:space="0" w:color="auto"/>
            </w:tcBorders>
          </w:tcPr>
          <w:p w14:paraId="042915E1"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Pupils research charities and present to the whole school.</w:t>
            </w:r>
          </w:p>
          <w:p w14:paraId="37390792"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All pupils to share in collaborative choice of charity to support this year.</w:t>
            </w:r>
          </w:p>
          <w:p w14:paraId="21E433AC"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Fundraise to support charity and invite a speaker into school to share about their work</w:t>
            </w:r>
          </w:p>
        </w:tc>
        <w:tc>
          <w:tcPr>
            <w:tcW w:w="1170" w:type="dxa"/>
            <w:tcBorders>
              <w:bottom w:val="single" w:sz="4" w:space="0" w:color="auto"/>
            </w:tcBorders>
          </w:tcPr>
          <w:p w14:paraId="4A9F19D6" w14:textId="77777777" w:rsidR="00FF0E9D" w:rsidRPr="009619BE" w:rsidRDefault="00FF0E9D" w:rsidP="008E7E36">
            <w:pPr>
              <w:rPr>
                <w:rFonts w:ascii="Century Gothic" w:hAnsi="Century Gothic" w:cs="Arial"/>
              </w:rPr>
            </w:pPr>
          </w:p>
        </w:tc>
      </w:tr>
      <w:tr w:rsidR="00FF0E9D" w:rsidRPr="009619BE" w14:paraId="286B9FC7" w14:textId="77777777" w:rsidTr="008E7E36">
        <w:tblPrEx>
          <w:tblCellMar>
            <w:top w:w="0" w:type="dxa"/>
            <w:bottom w:w="0" w:type="dxa"/>
          </w:tblCellMar>
        </w:tblPrEx>
        <w:trPr>
          <w:cantSplit/>
          <w:trHeight w:val="695"/>
        </w:trPr>
        <w:tc>
          <w:tcPr>
            <w:tcW w:w="5043" w:type="dxa"/>
            <w:tcBorders>
              <w:bottom w:val="single" w:sz="4" w:space="0" w:color="auto"/>
            </w:tcBorders>
          </w:tcPr>
          <w:p w14:paraId="593D3FB9"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Invite additional leaders of worship into school to lead assemblies (Wendy, Sister Sue, Jane Lee, Lol and from other faiths)</w:t>
            </w:r>
          </w:p>
        </w:tc>
        <w:tc>
          <w:tcPr>
            <w:tcW w:w="1195" w:type="dxa"/>
            <w:tcBorders>
              <w:bottom w:val="single" w:sz="4" w:space="0" w:color="auto"/>
            </w:tcBorders>
          </w:tcPr>
          <w:p w14:paraId="1DC273BA"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Headteacher</w:t>
            </w:r>
          </w:p>
          <w:p w14:paraId="47DE600A" w14:textId="77777777" w:rsidR="00FF0E9D" w:rsidRPr="009619BE" w:rsidRDefault="00FF0E9D" w:rsidP="008E7E36">
            <w:pPr>
              <w:rPr>
                <w:rFonts w:ascii="Century Gothic" w:hAnsi="Century Gothic" w:cs="Arial"/>
                <w:sz w:val="16"/>
                <w:szCs w:val="16"/>
              </w:rPr>
            </w:pPr>
          </w:p>
        </w:tc>
        <w:tc>
          <w:tcPr>
            <w:tcW w:w="1134" w:type="dxa"/>
            <w:tcBorders>
              <w:bottom w:val="single" w:sz="4" w:space="0" w:color="auto"/>
            </w:tcBorders>
          </w:tcPr>
          <w:p w14:paraId="391745B0"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Ongoing throughout the year</w:t>
            </w:r>
          </w:p>
        </w:tc>
        <w:tc>
          <w:tcPr>
            <w:tcW w:w="1134" w:type="dxa"/>
            <w:tcBorders>
              <w:bottom w:val="single" w:sz="4" w:space="0" w:color="auto"/>
            </w:tcBorders>
          </w:tcPr>
          <w:p w14:paraId="4CD9338C" w14:textId="77777777" w:rsidR="00FF0E9D" w:rsidRPr="009619BE" w:rsidRDefault="00FF0E9D" w:rsidP="008E7E36">
            <w:pPr>
              <w:rPr>
                <w:rFonts w:ascii="Century Gothic" w:hAnsi="Century Gothic" w:cs="Arial"/>
                <w:sz w:val="16"/>
                <w:szCs w:val="16"/>
              </w:rPr>
            </w:pPr>
          </w:p>
        </w:tc>
        <w:tc>
          <w:tcPr>
            <w:tcW w:w="1134" w:type="dxa"/>
            <w:tcBorders>
              <w:bottom w:val="single" w:sz="4" w:space="0" w:color="auto"/>
            </w:tcBorders>
          </w:tcPr>
          <w:p w14:paraId="439B6E0E" w14:textId="77777777" w:rsidR="00FF0E9D" w:rsidRPr="009619BE" w:rsidRDefault="00FF0E9D" w:rsidP="008E7E36">
            <w:pPr>
              <w:rPr>
                <w:rFonts w:ascii="Century Gothic" w:hAnsi="Century Gothic" w:cs="Arial"/>
                <w:sz w:val="20"/>
              </w:rPr>
            </w:pPr>
          </w:p>
        </w:tc>
        <w:tc>
          <w:tcPr>
            <w:tcW w:w="4673" w:type="dxa"/>
            <w:tcBorders>
              <w:bottom w:val="single" w:sz="4" w:space="0" w:color="auto"/>
            </w:tcBorders>
          </w:tcPr>
          <w:p w14:paraId="3CD9F404" w14:textId="77777777" w:rsidR="00FF0E9D" w:rsidRPr="009619BE" w:rsidRDefault="00FF0E9D" w:rsidP="008E7E36">
            <w:pPr>
              <w:rPr>
                <w:rFonts w:ascii="Century Gothic" w:hAnsi="Century Gothic" w:cs="Arial"/>
                <w:sz w:val="16"/>
                <w:szCs w:val="16"/>
              </w:rPr>
            </w:pPr>
            <w:r w:rsidRPr="009619BE">
              <w:rPr>
                <w:rFonts w:ascii="Century Gothic" w:hAnsi="Century Gothic" w:cs="Arial"/>
                <w:sz w:val="16"/>
                <w:szCs w:val="16"/>
              </w:rPr>
              <w:t>The effectiveness and impact of worship is deeper. Children are aware of People of Faith outside of our school family and from other faiths.</w:t>
            </w:r>
          </w:p>
        </w:tc>
        <w:tc>
          <w:tcPr>
            <w:tcW w:w="1170" w:type="dxa"/>
            <w:tcBorders>
              <w:bottom w:val="single" w:sz="4" w:space="0" w:color="auto"/>
            </w:tcBorders>
          </w:tcPr>
          <w:p w14:paraId="10730AA2" w14:textId="77777777" w:rsidR="00FF0E9D" w:rsidRPr="009619BE" w:rsidRDefault="00FF0E9D" w:rsidP="008E7E36">
            <w:pPr>
              <w:rPr>
                <w:rFonts w:ascii="Century Gothic" w:hAnsi="Century Gothic" w:cs="Arial"/>
              </w:rPr>
            </w:pPr>
          </w:p>
        </w:tc>
      </w:tr>
      <w:tr w:rsidR="00FF0E9D" w:rsidRPr="009619BE" w14:paraId="52B8138E" w14:textId="77777777" w:rsidTr="008E7E36">
        <w:tblPrEx>
          <w:tblCellMar>
            <w:top w:w="0" w:type="dxa"/>
            <w:bottom w:w="0" w:type="dxa"/>
          </w:tblCellMar>
        </w:tblPrEx>
        <w:trPr>
          <w:cantSplit/>
          <w:trHeight w:val="78"/>
        </w:trPr>
        <w:tc>
          <w:tcPr>
            <w:tcW w:w="7372" w:type="dxa"/>
            <w:gridSpan w:val="3"/>
            <w:shd w:val="pct12" w:color="FFFF00" w:fill="auto"/>
          </w:tcPr>
          <w:p w14:paraId="43DD4E3D" w14:textId="77777777" w:rsidR="00FF0E9D" w:rsidRPr="009619BE" w:rsidRDefault="00FF0E9D" w:rsidP="008E7E36">
            <w:pPr>
              <w:jc w:val="right"/>
              <w:rPr>
                <w:rFonts w:ascii="Century Gothic" w:hAnsi="Century Gothic" w:cs="Arial"/>
                <w:sz w:val="16"/>
              </w:rPr>
            </w:pPr>
            <w:r w:rsidRPr="009619BE">
              <w:rPr>
                <w:rFonts w:ascii="Century Gothic" w:hAnsi="Century Gothic" w:cs="Arial"/>
                <w:sz w:val="16"/>
              </w:rPr>
              <w:t>Total costs</w:t>
            </w:r>
          </w:p>
        </w:tc>
        <w:tc>
          <w:tcPr>
            <w:tcW w:w="1134" w:type="dxa"/>
            <w:shd w:val="clear" w:color="0000FF" w:fill="auto"/>
          </w:tcPr>
          <w:p w14:paraId="1C0F55CD" w14:textId="77777777" w:rsidR="00FF0E9D" w:rsidRPr="009619BE" w:rsidRDefault="00FF0E9D" w:rsidP="008E7E36">
            <w:pPr>
              <w:rPr>
                <w:rFonts w:ascii="Century Gothic" w:hAnsi="Century Gothic" w:cs="Arial"/>
                <w:sz w:val="16"/>
              </w:rPr>
            </w:pPr>
          </w:p>
        </w:tc>
        <w:tc>
          <w:tcPr>
            <w:tcW w:w="1134" w:type="dxa"/>
            <w:shd w:val="pct12" w:color="FFFF00" w:fill="auto"/>
          </w:tcPr>
          <w:p w14:paraId="135B5292" w14:textId="77777777" w:rsidR="00FF0E9D" w:rsidRPr="009619BE" w:rsidRDefault="00FF0E9D" w:rsidP="008E7E36">
            <w:pPr>
              <w:rPr>
                <w:rFonts w:ascii="Century Gothic" w:hAnsi="Century Gothic" w:cs="Arial"/>
                <w:sz w:val="16"/>
              </w:rPr>
            </w:pPr>
          </w:p>
        </w:tc>
        <w:tc>
          <w:tcPr>
            <w:tcW w:w="4673" w:type="dxa"/>
            <w:shd w:val="pct25" w:color="0000FF" w:fill="auto"/>
          </w:tcPr>
          <w:p w14:paraId="317B6E40" w14:textId="77777777" w:rsidR="00FF0E9D" w:rsidRPr="009619BE" w:rsidRDefault="00FF0E9D" w:rsidP="008E7E36">
            <w:pPr>
              <w:rPr>
                <w:rFonts w:ascii="Century Gothic" w:hAnsi="Century Gothic" w:cs="Arial"/>
              </w:rPr>
            </w:pPr>
          </w:p>
        </w:tc>
        <w:tc>
          <w:tcPr>
            <w:tcW w:w="1170" w:type="dxa"/>
            <w:shd w:val="pct25" w:color="0000FF" w:fill="auto"/>
          </w:tcPr>
          <w:p w14:paraId="67416477" w14:textId="77777777" w:rsidR="00FF0E9D" w:rsidRPr="009619BE" w:rsidRDefault="00FF0E9D" w:rsidP="008E7E36">
            <w:pPr>
              <w:rPr>
                <w:rFonts w:ascii="Century Gothic" w:hAnsi="Century Gothic" w:cs="Arial"/>
              </w:rPr>
            </w:pPr>
          </w:p>
        </w:tc>
      </w:tr>
    </w:tbl>
    <w:p w14:paraId="7AD2FEC2" w14:textId="77777777" w:rsidR="00FF0E9D" w:rsidRPr="009619BE" w:rsidRDefault="00FF0E9D" w:rsidP="00FF0E9D">
      <w:pPr>
        <w:rPr>
          <w:rFonts w:ascii="Century Gothic" w:hAnsi="Century Gothic" w:cs="Arial"/>
          <w:sz w:val="16"/>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FF0E9D" w:rsidRPr="00FF0E9D" w14:paraId="7F470370" w14:textId="77777777" w:rsidTr="008E7E36">
        <w:tblPrEx>
          <w:tblCellMar>
            <w:top w:w="0" w:type="dxa"/>
            <w:bottom w:w="0" w:type="dxa"/>
          </w:tblCellMar>
        </w:tblPrEx>
        <w:trPr>
          <w:trHeight w:val="267"/>
        </w:trPr>
        <w:tc>
          <w:tcPr>
            <w:tcW w:w="8648" w:type="dxa"/>
            <w:shd w:val="pct12" w:color="FFFF00" w:fill="auto"/>
          </w:tcPr>
          <w:p w14:paraId="0B843FF5" w14:textId="77777777" w:rsidR="00FF0E9D" w:rsidRPr="00FF0E9D" w:rsidRDefault="00FF0E9D" w:rsidP="008E7E36">
            <w:pPr>
              <w:pStyle w:val="Heading1"/>
              <w:rPr>
                <w:rFonts w:ascii="Century Gothic" w:hAnsi="Century Gothic" w:cs="Arial"/>
                <w:sz w:val="20"/>
                <w:szCs w:val="24"/>
              </w:rPr>
            </w:pPr>
            <w:r w:rsidRPr="00FF0E9D">
              <w:rPr>
                <w:rFonts w:ascii="Century Gothic" w:hAnsi="Century Gothic" w:cs="Arial"/>
                <w:sz w:val="20"/>
                <w:szCs w:val="24"/>
              </w:rPr>
              <w:t>Procedures for Monitoring Actions</w:t>
            </w:r>
          </w:p>
        </w:tc>
        <w:tc>
          <w:tcPr>
            <w:tcW w:w="6804" w:type="dxa"/>
            <w:shd w:val="pct12" w:color="FFFF00" w:fill="auto"/>
          </w:tcPr>
          <w:p w14:paraId="6B9647A2" w14:textId="77777777" w:rsidR="00FF0E9D" w:rsidRPr="00FF0E9D" w:rsidRDefault="00FF0E9D" w:rsidP="008E7E36">
            <w:pPr>
              <w:pStyle w:val="Heading1"/>
              <w:rPr>
                <w:rFonts w:ascii="Century Gothic" w:hAnsi="Century Gothic" w:cs="Arial"/>
                <w:sz w:val="20"/>
                <w:szCs w:val="24"/>
              </w:rPr>
            </w:pPr>
            <w:r w:rsidRPr="00FF0E9D">
              <w:rPr>
                <w:rFonts w:ascii="Century Gothic" w:hAnsi="Century Gothic" w:cs="Arial"/>
                <w:sz w:val="20"/>
                <w:szCs w:val="24"/>
              </w:rPr>
              <w:t>Procedures for monitoring Impact</w:t>
            </w:r>
          </w:p>
        </w:tc>
      </w:tr>
      <w:tr w:rsidR="00FF0E9D" w:rsidRPr="00FF0E9D" w14:paraId="206525DD" w14:textId="77777777" w:rsidTr="008E7E36">
        <w:tblPrEx>
          <w:tblCellMar>
            <w:top w:w="0" w:type="dxa"/>
            <w:bottom w:w="0" w:type="dxa"/>
          </w:tblCellMar>
        </w:tblPrEx>
        <w:trPr>
          <w:trHeight w:val="777"/>
        </w:trPr>
        <w:tc>
          <w:tcPr>
            <w:tcW w:w="8648" w:type="dxa"/>
          </w:tcPr>
          <w:p w14:paraId="625BEDF9" w14:textId="77777777" w:rsidR="00FF0E9D" w:rsidRPr="00FF0E9D" w:rsidRDefault="00FF0E9D" w:rsidP="008E7E36">
            <w:pPr>
              <w:rPr>
                <w:rFonts w:ascii="Century Gothic" w:hAnsi="Century Gothic" w:cs="Arial"/>
                <w:sz w:val="20"/>
              </w:rPr>
            </w:pPr>
            <w:r w:rsidRPr="00FF0E9D">
              <w:rPr>
                <w:rFonts w:ascii="Century Gothic" w:hAnsi="Century Gothic" w:cs="Arial"/>
                <w:sz w:val="20"/>
              </w:rPr>
              <w:t xml:space="preserve">PT to provide regular feedback on progress to K S-R. </w:t>
            </w:r>
          </w:p>
          <w:p w14:paraId="7BC56742" w14:textId="77777777" w:rsidR="00FF0E9D" w:rsidRPr="00FF0E9D" w:rsidRDefault="00FF0E9D" w:rsidP="008E7E36">
            <w:pPr>
              <w:rPr>
                <w:rFonts w:ascii="Century Gothic" w:hAnsi="Century Gothic" w:cs="Arial"/>
                <w:sz w:val="20"/>
              </w:rPr>
            </w:pPr>
            <w:r w:rsidRPr="00FF0E9D">
              <w:rPr>
                <w:rFonts w:ascii="Century Gothic" w:hAnsi="Century Gothic" w:cs="Arial"/>
                <w:sz w:val="20"/>
              </w:rPr>
              <w:t>Policies to be forwarded to the Curriculum Committee when relevant</w:t>
            </w:r>
          </w:p>
        </w:tc>
        <w:tc>
          <w:tcPr>
            <w:tcW w:w="6804" w:type="dxa"/>
          </w:tcPr>
          <w:p w14:paraId="5F174E34" w14:textId="77777777" w:rsidR="00FF0E9D" w:rsidRPr="00FF0E9D" w:rsidRDefault="00FF0E9D" w:rsidP="008E7E36">
            <w:pPr>
              <w:rPr>
                <w:rFonts w:ascii="Century Gothic" w:hAnsi="Century Gothic" w:cs="Arial"/>
                <w:sz w:val="20"/>
                <w:szCs w:val="16"/>
              </w:rPr>
            </w:pPr>
            <w:r w:rsidRPr="00FF0E9D">
              <w:rPr>
                <w:rFonts w:ascii="Century Gothic" w:hAnsi="Century Gothic" w:cs="Arial"/>
                <w:sz w:val="20"/>
                <w:szCs w:val="16"/>
              </w:rPr>
              <w:t xml:space="preserve">Self-evaluation walk-through to look for evidence, at the mid-point and </w:t>
            </w:r>
            <w:proofErr w:type="spellStart"/>
            <w:r w:rsidRPr="00FF0E9D">
              <w:rPr>
                <w:rFonts w:ascii="Century Gothic" w:hAnsi="Century Gothic" w:cs="Arial"/>
                <w:sz w:val="20"/>
                <w:szCs w:val="16"/>
              </w:rPr>
              <w:t>nd</w:t>
            </w:r>
            <w:proofErr w:type="spellEnd"/>
            <w:r w:rsidRPr="00FF0E9D">
              <w:rPr>
                <w:rFonts w:ascii="Century Gothic" w:hAnsi="Century Gothic" w:cs="Arial"/>
                <w:sz w:val="20"/>
                <w:szCs w:val="16"/>
              </w:rPr>
              <w:t xml:space="preserve"> of the year.</w:t>
            </w:r>
          </w:p>
          <w:p w14:paraId="1C200B37" w14:textId="77777777" w:rsidR="00FF0E9D" w:rsidRPr="00FF0E9D" w:rsidRDefault="00FF0E9D" w:rsidP="008E7E36">
            <w:pPr>
              <w:rPr>
                <w:rFonts w:ascii="Century Gothic" w:hAnsi="Century Gothic" w:cs="Arial"/>
                <w:sz w:val="20"/>
                <w:szCs w:val="16"/>
              </w:rPr>
            </w:pPr>
            <w:r w:rsidRPr="00FF0E9D">
              <w:rPr>
                <w:rFonts w:ascii="Century Gothic" w:hAnsi="Century Gothic" w:cs="Arial"/>
                <w:sz w:val="20"/>
                <w:szCs w:val="16"/>
              </w:rPr>
              <w:t>Review impact of Courageous Advocacy and charity fundraising</w:t>
            </w:r>
          </w:p>
          <w:p w14:paraId="145B0D28" w14:textId="77777777" w:rsidR="00FF0E9D" w:rsidRPr="00FF0E9D" w:rsidRDefault="00FF0E9D" w:rsidP="008E7E36">
            <w:pPr>
              <w:rPr>
                <w:rFonts w:ascii="Century Gothic" w:hAnsi="Century Gothic" w:cs="Arial"/>
                <w:sz w:val="20"/>
                <w:szCs w:val="16"/>
              </w:rPr>
            </w:pPr>
            <w:r w:rsidRPr="00FF0E9D">
              <w:rPr>
                <w:rFonts w:ascii="Century Gothic" w:hAnsi="Century Gothic" w:cs="Arial"/>
                <w:sz w:val="20"/>
                <w:szCs w:val="16"/>
              </w:rPr>
              <w:t>Monitoring use of new RE scheme through book scrutiny, regular discussions with RE teachers, meetings with school advisor.</w:t>
            </w:r>
          </w:p>
          <w:p w14:paraId="041478A6" w14:textId="77777777" w:rsidR="00FF0E9D" w:rsidRPr="00FF0E9D" w:rsidRDefault="00FF0E9D" w:rsidP="008E7E36">
            <w:pPr>
              <w:rPr>
                <w:rFonts w:ascii="Century Gothic" w:hAnsi="Century Gothic" w:cs="Arial"/>
                <w:sz w:val="20"/>
                <w:szCs w:val="16"/>
              </w:rPr>
            </w:pPr>
            <w:r w:rsidRPr="00FF0E9D">
              <w:rPr>
                <w:rFonts w:ascii="Century Gothic" w:hAnsi="Century Gothic" w:cs="Arial"/>
                <w:sz w:val="20"/>
                <w:szCs w:val="16"/>
              </w:rPr>
              <w:t>Review impact of Courageous Advocacy and charity fundraising at end of year</w:t>
            </w:r>
          </w:p>
        </w:tc>
      </w:tr>
    </w:tbl>
    <w:p w14:paraId="636A538B" w14:textId="77777777" w:rsidR="00FF0E9D" w:rsidRPr="009619BE" w:rsidRDefault="00FF0E9D" w:rsidP="00FF0E9D">
      <w:pPr>
        <w:rPr>
          <w:rFonts w:ascii="Century Gothic" w:hAnsi="Century Gothic" w:cs="Arial"/>
          <w:sz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FF0E9D" w:rsidRPr="009619BE" w14:paraId="73A6967C" w14:textId="77777777" w:rsidTr="008E7E36">
        <w:tblPrEx>
          <w:tblCellMar>
            <w:top w:w="0" w:type="dxa"/>
            <w:bottom w:w="0" w:type="dxa"/>
          </w:tblCellMar>
        </w:tblPrEx>
        <w:trPr>
          <w:cantSplit/>
          <w:trHeight w:val="239"/>
        </w:trPr>
        <w:tc>
          <w:tcPr>
            <w:tcW w:w="15452" w:type="dxa"/>
            <w:shd w:val="pct12" w:color="FFFF00" w:fill="auto"/>
          </w:tcPr>
          <w:p w14:paraId="0113E78C" w14:textId="77777777" w:rsidR="00FF0E9D" w:rsidRPr="009619BE" w:rsidRDefault="00FF0E9D" w:rsidP="008E7E36">
            <w:pPr>
              <w:rPr>
                <w:rFonts w:ascii="Century Gothic" w:hAnsi="Century Gothic" w:cs="Arial"/>
                <w:sz w:val="20"/>
              </w:rPr>
            </w:pPr>
            <w:r w:rsidRPr="009619BE">
              <w:rPr>
                <w:rFonts w:ascii="Century Gothic" w:hAnsi="Century Gothic" w:cs="Arial"/>
                <w:b/>
                <w:sz w:val="20"/>
              </w:rPr>
              <w:t>Intended Impact (see overall target)</w:t>
            </w:r>
          </w:p>
        </w:tc>
      </w:tr>
      <w:tr w:rsidR="00FF0E9D" w:rsidRPr="00FF0E9D" w14:paraId="2E822EA9" w14:textId="77777777" w:rsidTr="008E7E36">
        <w:tblPrEx>
          <w:tblCellMar>
            <w:top w:w="0" w:type="dxa"/>
            <w:bottom w:w="0" w:type="dxa"/>
          </w:tblCellMar>
        </w:tblPrEx>
        <w:trPr>
          <w:cantSplit/>
          <w:trHeight w:val="588"/>
        </w:trPr>
        <w:tc>
          <w:tcPr>
            <w:tcW w:w="15452" w:type="dxa"/>
          </w:tcPr>
          <w:p w14:paraId="58E80ED4" w14:textId="77777777" w:rsidR="00FF0E9D" w:rsidRPr="00FF0E9D" w:rsidRDefault="00FF0E9D" w:rsidP="008E7E36">
            <w:pPr>
              <w:rPr>
                <w:rFonts w:ascii="Century Gothic" w:hAnsi="Century Gothic" w:cs="Arial"/>
                <w:sz w:val="20"/>
                <w:szCs w:val="16"/>
              </w:rPr>
            </w:pPr>
            <w:r w:rsidRPr="00FF0E9D">
              <w:rPr>
                <w:rFonts w:ascii="Century Gothic" w:hAnsi="Century Gothic" w:cs="Arial"/>
                <w:sz w:val="20"/>
                <w:szCs w:val="16"/>
              </w:rPr>
              <w:t>Children, staff and wider school family to show increasing understanding of our Christian values and to demonstrate these in all areas of school life.</w:t>
            </w:r>
          </w:p>
          <w:p w14:paraId="598DC317" w14:textId="77777777" w:rsidR="00FF0E9D" w:rsidRPr="00FF0E9D" w:rsidRDefault="00FF0E9D" w:rsidP="008E7E36">
            <w:pPr>
              <w:rPr>
                <w:rFonts w:ascii="Century Gothic" w:hAnsi="Century Gothic" w:cs="Arial"/>
                <w:sz w:val="20"/>
                <w:szCs w:val="16"/>
              </w:rPr>
            </w:pPr>
          </w:p>
        </w:tc>
      </w:tr>
      <w:tr w:rsidR="000002A7" w:rsidRPr="00FF0E9D" w14:paraId="290D0633" w14:textId="77777777" w:rsidTr="008E7E36">
        <w:tblPrEx>
          <w:tblCellMar>
            <w:top w:w="0" w:type="dxa"/>
            <w:bottom w:w="0" w:type="dxa"/>
          </w:tblCellMar>
        </w:tblPrEx>
        <w:trPr>
          <w:cantSplit/>
          <w:trHeight w:val="588"/>
        </w:trPr>
        <w:tc>
          <w:tcPr>
            <w:tcW w:w="15452" w:type="dxa"/>
          </w:tcPr>
          <w:p w14:paraId="73B39A4E" w14:textId="77777777" w:rsidR="000002A7" w:rsidRPr="00F300EA" w:rsidRDefault="000002A7" w:rsidP="000002A7">
            <w:pPr>
              <w:pStyle w:val="BodyTextIndent2"/>
              <w:spacing w:line="240" w:lineRule="auto"/>
              <w:ind w:left="0"/>
              <w:rPr>
                <w:rStyle w:val="Heading1Char"/>
                <w:rFonts w:ascii="Century Gothic" w:hAnsi="Century Gothic" w:cs="Arial"/>
                <w:sz w:val="20"/>
                <w:szCs w:val="20"/>
              </w:rPr>
            </w:pPr>
            <w:r w:rsidRPr="00F300EA">
              <w:rPr>
                <w:rStyle w:val="Heading1Char"/>
                <w:rFonts w:ascii="Century Gothic" w:hAnsi="Century Gothic" w:cs="Arial"/>
                <w:sz w:val="20"/>
                <w:szCs w:val="20"/>
              </w:rPr>
              <w:t>OUTCOMES</w:t>
            </w:r>
          </w:p>
          <w:p w14:paraId="3BB1A4D3" w14:textId="77777777" w:rsidR="000002A7" w:rsidRPr="00FF0E9D" w:rsidRDefault="000002A7" w:rsidP="008E7E36">
            <w:pPr>
              <w:rPr>
                <w:rFonts w:ascii="Century Gothic" w:hAnsi="Century Gothic" w:cs="Arial"/>
                <w:sz w:val="20"/>
                <w:szCs w:val="16"/>
              </w:rPr>
            </w:pPr>
          </w:p>
        </w:tc>
      </w:tr>
    </w:tbl>
    <w:p w14:paraId="5344D30C" w14:textId="77777777" w:rsidR="00FF0E9D" w:rsidRPr="009619BE" w:rsidRDefault="00FF0E9D" w:rsidP="00FF0E9D">
      <w:pPr>
        <w:rPr>
          <w:rFonts w:ascii="Century Gothic" w:hAnsi="Century Gothic" w:cs="Arial"/>
          <w:sz w:val="20"/>
        </w:rPr>
      </w:pPr>
    </w:p>
    <w:p w14:paraId="0F09F9F7" w14:textId="59FDFA04" w:rsidR="00445AC4" w:rsidRDefault="00445AC4">
      <w:pP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br w:type="page"/>
      </w:r>
    </w:p>
    <w:p w14:paraId="5EDA0DB8" w14:textId="5174DFF8" w:rsidR="00445AC4" w:rsidRDefault="00445AC4" w:rsidP="00445AC4">
      <w:pPr>
        <w:rPr>
          <w:rFonts w:ascii="Century Gothic" w:hAnsi="Century Gothic"/>
          <w:sz w:val="20"/>
        </w:rPr>
      </w:pPr>
      <w:r w:rsidRPr="008F125B">
        <w:rPr>
          <w:rFonts w:ascii="Century Gothic" w:hAnsi="Century Gothic"/>
          <w:noProof/>
          <w:sz w:val="20"/>
          <w:szCs w:val="20"/>
        </w:rPr>
        <w:lastRenderedPageBreak/>
        <mc:AlternateContent>
          <mc:Choice Requires="wps">
            <w:drawing>
              <wp:anchor distT="0" distB="0" distL="114300" distR="114300" simplePos="0" relativeHeight="251696140" behindDoc="0" locked="0" layoutInCell="0" allowOverlap="1" wp14:anchorId="1DD46240" wp14:editId="5CB61C9F">
                <wp:simplePos x="0" y="0"/>
                <wp:positionH relativeFrom="column">
                  <wp:posOffset>3629025</wp:posOffset>
                </wp:positionH>
                <wp:positionV relativeFrom="paragraph">
                  <wp:posOffset>133985</wp:posOffset>
                </wp:positionV>
                <wp:extent cx="5562600" cy="438150"/>
                <wp:effectExtent l="9525" t="9525"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38150"/>
                        </a:xfrm>
                        <a:prstGeom prst="rect">
                          <a:avLst/>
                        </a:prstGeom>
                        <a:solidFill>
                          <a:srgbClr val="FFFFFF"/>
                        </a:solidFill>
                        <a:ln w="19050">
                          <a:solidFill>
                            <a:srgbClr val="000000"/>
                          </a:solidFill>
                          <a:miter lim="800000"/>
                          <a:headEnd/>
                          <a:tailEnd/>
                        </a:ln>
                      </wps:spPr>
                      <wps:txbx>
                        <w:txbxContent>
                          <w:p w14:paraId="16E58A6B" w14:textId="77777777" w:rsidR="00445AC4" w:rsidRPr="0042090D" w:rsidRDefault="00445AC4" w:rsidP="00445AC4">
                            <w:pPr>
                              <w:pStyle w:val="Heading1"/>
                              <w:rPr>
                                <w:rFonts w:ascii="Century Gothic" w:hAnsi="Century Gothic"/>
                                <w:b w:val="0"/>
                                <w:sz w:val="20"/>
                                <w:u w:val="none"/>
                              </w:rPr>
                            </w:pPr>
                            <w:r w:rsidRPr="0042090D">
                              <w:rPr>
                                <w:rFonts w:ascii="Century Gothic" w:hAnsi="Century Gothic"/>
                                <w:sz w:val="20"/>
                                <w:u w:val="none"/>
                              </w:rPr>
                              <w:t>Overall Target</w:t>
                            </w:r>
                            <w:r w:rsidRPr="0042090D">
                              <w:rPr>
                                <w:rFonts w:ascii="Century Gothic" w:hAnsi="Century Gothic"/>
                                <w:b w:val="0"/>
                                <w:sz w:val="20"/>
                                <w:u w:val="none"/>
                              </w:rPr>
                              <w:t xml:space="preserve">: </w:t>
                            </w:r>
                            <w:bookmarkStart w:id="5" w:name="_Hlk148709891"/>
                            <w:bookmarkStart w:id="6" w:name="_Hlk148709892"/>
                            <w:r w:rsidRPr="0042090D">
                              <w:rPr>
                                <w:rFonts w:ascii="Century Gothic" w:hAnsi="Century Gothic"/>
                                <w:b w:val="0"/>
                                <w:sz w:val="20"/>
                                <w:u w:val="none"/>
                              </w:rPr>
                              <w:t xml:space="preserve">To provide children with the skills necessary to make them confident engaged mathematicians. </w:t>
                            </w:r>
                            <w:bookmarkEnd w:id="5"/>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46240" id="Text Box 15" o:spid="_x0000_s1032" type="#_x0000_t202" style="position:absolute;margin-left:285.75pt;margin-top:10.55pt;width:438pt;height:34.5pt;z-index:251696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" o:allowincell="f" strokeweight="1.5pt">
                <v:textbox>
                  <w:txbxContent>
                    <w:p w14:paraId="16E58A6B" w14:textId="77777777" w:rsidR="00445AC4" w:rsidRPr="0042090D" w:rsidRDefault="00445AC4" w:rsidP="00445AC4">
                      <w:pPr>
                        <w:pStyle w:val="Heading1"/>
                        <w:rPr>
                          <w:rFonts w:ascii="Century Gothic" w:hAnsi="Century Gothic"/>
                          <w:b w:val="0"/>
                          <w:sz w:val="20"/>
                          <w:u w:val="none"/>
                        </w:rPr>
                      </w:pPr>
                      <w:r w:rsidRPr="0042090D">
                        <w:rPr>
                          <w:rFonts w:ascii="Century Gothic" w:hAnsi="Century Gothic"/>
                          <w:sz w:val="20"/>
                          <w:u w:val="none"/>
                        </w:rPr>
                        <w:t>Overall Target</w:t>
                      </w:r>
                      <w:r w:rsidRPr="0042090D">
                        <w:rPr>
                          <w:rFonts w:ascii="Century Gothic" w:hAnsi="Century Gothic"/>
                          <w:b w:val="0"/>
                          <w:sz w:val="20"/>
                          <w:u w:val="none"/>
                        </w:rPr>
                        <w:t xml:space="preserve">: </w:t>
                      </w:r>
                      <w:bookmarkStart w:id="7" w:name="_Hlk148709891"/>
                      <w:bookmarkStart w:id="8" w:name="_Hlk148709892"/>
                      <w:r w:rsidRPr="0042090D">
                        <w:rPr>
                          <w:rFonts w:ascii="Century Gothic" w:hAnsi="Century Gothic"/>
                          <w:b w:val="0"/>
                          <w:sz w:val="20"/>
                          <w:u w:val="none"/>
                        </w:rPr>
                        <w:t xml:space="preserve">To provide children with the skills necessary to make them confident engaged mathematicians. </w:t>
                      </w:r>
                      <w:bookmarkEnd w:id="7"/>
                      <w:bookmarkEnd w:id="8"/>
                    </w:p>
                  </w:txbxContent>
                </v:textbox>
              </v:shape>
            </w:pict>
          </mc:Fallback>
        </mc:AlternateContent>
      </w:r>
      <w:r w:rsidRPr="008F125B">
        <w:rPr>
          <w:rFonts w:ascii="Century Gothic" w:hAnsi="Century Gothic"/>
          <w:noProof/>
          <w:sz w:val="20"/>
          <w:szCs w:val="20"/>
        </w:rPr>
        <mc:AlternateContent>
          <mc:Choice Requires="wps">
            <w:drawing>
              <wp:anchor distT="0" distB="0" distL="114300" distR="114300" simplePos="0" relativeHeight="251695116" behindDoc="0" locked="0" layoutInCell="0" allowOverlap="1" wp14:anchorId="77C9E1BA" wp14:editId="5D78D6E5">
                <wp:simplePos x="0" y="0"/>
                <wp:positionH relativeFrom="column">
                  <wp:posOffset>-634365</wp:posOffset>
                </wp:positionH>
                <wp:positionV relativeFrom="paragraph">
                  <wp:posOffset>133985</wp:posOffset>
                </wp:positionV>
                <wp:extent cx="4196715" cy="438150"/>
                <wp:effectExtent l="13335" t="9525"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38150"/>
                        </a:xfrm>
                        <a:prstGeom prst="rect">
                          <a:avLst/>
                        </a:prstGeom>
                        <a:solidFill>
                          <a:srgbClr val="FFFFFF"/>
                        </a:solidFill>
                        <a:ln w="19050">
                          <a:solidFill>
                            <a:srgbClr val="000000"/>
                          </a:solidFill>
                          <a:miter lim="800000"/>
                          <a:headEnd/>
                          <a:tailEnd/>
                        </a:ln>
                      </wps:spPr>
                      <wps:txbx>
                        <w:txbxContent>
                          <w:p w14:paraId="7EFBE96F" w14:textId="77777777" w:rsidR="00445AC4" w:rsidRPr="00276E48" w:rsidRDefault="00445AC4" w:rsidP="00445AC4">
                            <w:pPr>
                              <w:pStyle w:val="BodyText"/>
                              <w:rPr>
                                <w:rFonts w:ascii="Century Gothic" w:hAnsi="Century Gothic"/>
                              </w:rPr>
                            </w:pPr>
                            <w:r w:rsidRPr="00276E48">
                              <w:rPr>
                                <w:rFonts w:ascii="Century Gothic" w:hAnsi="Century Gothic"/>
                              </w:rPr>
                              <w:t>School Improvement Plan: Maths</w:t>
                            </w:r>
                          </w:p>
                          <w:p w14:paraId="21373ADE" w14:textId="77777777" w:rsidR="00445AC4" w:rsidRPr="00276E48" w:rsidRDefault="00445AC4" w:rsidP="00445AC4">
                            <w:pPr>
                              <w:pStyle w:val="BodyText"/>
                              <w:rPr>
                                <w:rFonts w:ascii="Century Gothic" w:hAnsi="Century Gothic"/>
                              </w:rPr>
                            </w:pPr>
                            <w:r w:rsidRPr="00276E48">
                              <w:rPr>
                                <w:rFonts w:ascii="Century Gothic" w:hAnsi="Century Gothic"/>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E1BA" id="Text Box 14" o:spid="_x0000_s1033" type="#_x0000_t202" style="position:absolute;margin-left:-49.95pt;margin-top:10.55pt;width:330.45pt;height:34.5pt;z-index:251695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" o:allowincell="f" strokeweight="1.5pt">
                <v:textbox>
                  <w:txbxContent>
                    <w:p w14:paraId="7EFBE96F" w14:textId="77777777" w:rsidR="00445AC4" w:rsidRPr="00276E48" w:rsidRDefault="00445AC4" w:rsidP="00445AC4">
                      <w:pPr>
                        <w:pStyle w:val="BodyText"/>
                        <w:rPr>
                          <w:rFonts w:ascii="Century Gothic" w:hAnsi="Century Gothic"/>
                        </w:rPr>
                      </w:pPr>
                      <w:r w:rsidRPr="00276E48">
                        <w:rPr>
                          <w:rFonts w:ascii="Century Gothic" w:hAnsi="Century Gothic"/>
                        </w:rPr>
                        <w:t>School Improvement Plan: Maths</w:t>
                      </w:r>
                    </w:p>
                    <w:p w14:paraId="21373ADE" w14:textId="77777777" w:rsidR="00445AC4" w:rsidRPr="00276E48" w:rsidRDefault="00445AC4" w:rsidP="00445AC4">
                      <w:pPr>
                        <w:pStyle w:val="BodyText"/>
                        <w:rPr>
                          <w:rFonts w:ascii="Century Gothic" w:hAnsi="Century Gothic"/>
                        </w:rPr>
                      </w:pPr>
                      <w:r w:rsidRPr="00276E48">
                        <w:rPr>
                          <w:rFonts w:ascii="Century Gothic" w:hAnsi="Century Gothic"/>
                        </w:rPr>
                        <w:t>2023/2024</w:t>
                      </w:r>
                    </w:p>
                  </w:txbxContent>
                </v:textbox>
              </v:shape>
            </w:pict>
          </mc:Fallback>
        </mc:AlternateContent>
      </w:r>
    </w:p>
    <w:p w14:paraId="6E4D3916" w14:textId="77777777" w:rsidR="00445AC4" w:rsidRPr="008F125B" w:rsidRDefault="00445AC4" w:rsidP="00445AC4">
      <w:pPr>
        <w:rPr>
          <w:rFonts w:ascii="Century Gothic" w:hAnsi="Century Gothic"/>
          <w:sz w:val="20"/>
          <w:szCs w:val="20"/>
        </w:rPr>
      </w:pPr>
    </w:p>
    <w:p w14:paraId="2393FAC1" w14:textId="77777777" w:rsidR="00445AC4" w:rsidRPr="008F125B" w:rsidRDefault="00445AC4" w:rsidP="00445AC4">
      <w:pPr>
        <w:rPr>
          <w:rFonts w:ascii="Century Gothic" w:hAnsi="Century Gothic"/>
          <w:sz w:val="20"/>
          <w:szCs w:val="20"/>
        </w:rPr>
      </w:pPr>
    </w:p>
    <w:p w14:paraId="7F077808" w14:textId="77777777" w:rsidR="00445AC4" w:rsidRPr="008F125B" w:rsidRDefault="00445AC4" w:rsidP="00445AC4">
      <w:pPr>
        <w:rPr>
          <w:rFonts w:ascii="Century Gothic" w:hAnsi="Century Gothic"/>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350"/>
        <w:gridCol w:w="7470"/>
      </w:tblGrid>
      <w:tr w:rsidR="00445AC4" w:rsidRPr="008F125B" w14:paraId="348425B6" w14:textId="77777777" w:rsidTr="008E7E36">
        <w:tblPrEx>
          <w:tblCellMar>
            <w:top w:w="0" w:type="dxa"/>
            <w:bottom w:w="0" w:type="dxa"/>
          </w:tblCellMar>
        </w:tblPrEx>
        <w:trPr>
          <w:cantSplit/>
        </w:trPr>
        <w:tc>
          <w:tcPr>
            <w:tcW w:w="6663" w:type="dxa"/>
            <w:shd w:val="pct12" w:color="FFFF00" w:fill="auto"/>
          </w:tcPr>
          <w:p w14:paraId="5C94B467" w14:textId="77777777" w:rsidR="00445AC4" w:rsidRPr="008F125B" w:rsidRDefault="00445AC4" w:rsidP="008E7E36">
            <w:pPr>
              <w:pStyle w:val="Heading1"/>
              <w:rPr>
                <w:rFonts w:ascii="Century Gothic" w:hAnsi="Century Gothic"/>
                <w:sz w:val="20"/>
                <w:szCs w:val="20"/>
              </w:rPr>
            </w:pPr>
            <w:r w:rsidRPr="008F125B">
              <w:rPr>
                <w:rFonts w:ascii="Century Gothic" w:hAnsi="Century Gothic"/>
                <w:sz w:val="20"/>
                <w:szCs w:val="20"/>
              </w:rPr>
              <w:t>Current Situation/Critical Analysis</w:t>
            </w:r>
          </w:p>
        </w:tc>
        <w:tc>
          <w:tcPr>
            <w:tcW w:w="1350" w:type="dxa"/>
            <w:shd w:val="pct12" w:color="FFFF00" w:fill="auto"/>
          </w:tcPr>
          <w:p w14:paraId="4FD9CA07" w14:textId="77777777" w:rsidR="00445AC4" w:rsidRPr="008F125B" w:rsidRDefault="00445AC4" w:rsidP="008E7E36">
            <w:pPr>
              <w:pStyle w:val="Heading1"/>
              <w:rPr>
                <w:rFonts w:ascii="Century Gothic" w:hAnsi="Century Gothic"/>
                <w:sz w:val="20"/>
                <w:szCs w:val="20"/>
              </w:rPr>
            </w:pPr>
            <w:r w:rsidRPr="008F125B">
              <w:rPr>
                <w:rFonts w:ascii="Century Gothic" w:hAnsi="Century Gothic"/>
                <w:sz w:val="20"/>
                <w:szCs w:val="20"/>
              </w:rPr>
              <w:t>Supporting Evidence</w:t>
            </w:r>
          </w:p>
        </w:tc>
        <w:tc>
          <w:tcPr>
            <w:tcW w:w="7470" w:type="dxa"/>
            <w:shd w:val="pct12" w:color="FFFF00" w:fill="auto"/>
          </w:tcPr>
          <w:p w14:paraId="71285CFC" w14:textId="77777777" w:rsidR="00445AC4" w:rsidRPr="008F125B" w:rsidRDefault="00445AC4" w:rsidP="008E7E36">
            <w:pPr>
              <w:pStyle w:val="Heading1"/>
              <w:rPr>
                <w:rFonts w:ascii="Century Gothic" w:hAnsi="Century Gothic"/>
                <w:sz w:val="20"/>
                <w:szCs w:val="20"/>
              </w:rPr>
            </w:pPr>
            <w:r w:rsidRPr="008F125B">
              <w:rPr>
                <w:rFonts w:ascii="Century Gothic" w:hAnsi="Century Gothic"/>
                <w:sz w:val="20"/>
                <w:szCs w:val="20"/>
              </w:rPr>
              <w:t>Required Changes (particularly teaching and learning)</w:t>
            </w:r>
          </w:p>
        </w:tc>
      </w:tr>
      <w:tr w:rsidR="00445AC4" w:rsidRPr="008F125B" w14:paraId="5E8C336C" w14:textId="77777777" w:rsidTr="008E7E36">
        <w:tblPrEx>
          <w:tblCellMar>
            <w:top w:w="0" w:type="dxa"/>
            <w:bottom w:w="0" w:type="dxa"/>
          </w:tblCellMar>
        </w:tblPrEx>
        <w:trPr>
          <w:cantSplit/>
          <w:trHeight w:val="1363"/>
        </w:trPr>
        <w:tc>
          <w:tcPr>
            <w:tcW w:w="6663" w:type="dxa"/>
          </w:tcPr>
          <w:p w14:paraId="4CA77BD3"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 xml:space="preserve">Y2 and Y6 SATs were undertaken. </w:t>
            </w:r>
          </w:p>
          <w:p w14:paraId="50463D25"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2/4 (50%) Y2 children achieved Expected in maths.</w:t>
            </w:r>
          </w:p>
          <w:p w14:paraId="31A49912"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 xml:space="preserve">6/9 (73%) Y6 attained a pass – up from 71% in 2022 </w:t>
            </w:r>
          </w:p>
          <w:p w14:paraId="12911F35"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 xml:space="preserve">Y4 undertook the Times Tables </w:t>
            </w:r>
            <w:proofErr w:type="gramStart"/>
            <w:r w:rsidRPr="008F125B">
              <w:rPr>
                <w:rFonts w:ascii="Century Gothic" w:hAnsi="Century Gothic"/>
                <w:sz w:val="20"/>
                <w:szCs w:val="20"/>
              </w:rPr>
              <w:t>check  -</w:t>
            </w:r>
            <w:proofErr w:type="gramEnd"/>
            <w:r w:rsidRPr="008F125B">
              <w:rPr>
                <w:rFonts w:ascii="Century Gothic" w:hAnsi="Century Gothic"/>
                <w:sz w:val="20"/>
                <w:szCs w:val="20"/>
              </w:rPr>
              <w:t xml:space="preserve"> 3/7 attained a pass</w:t>
            </w:r>
          </w:p>
          <w:p w14:paraId="6466FBA9" w14:textId="77777777" w:rsidR="00445AC4" w:rsidRPr="008F125B" w:rsidRDefault="00445AC4" w:rsidP="008E7E36">
            <w:pPr>
              <w:rPr>
                <w:rFonts w:ascii="Century Gothic" w:hAnsi="Century Gothic"/>
                <w:sz w:val="20"/>
                <w:szCs w:val="20"/>
              </w:rPr>
            </w:pPr>
          </w:p>
          <w:p w14:paraId="5DD16034"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White Rose maths has continued to be used as a means of delivering the maths mastery approach.</w:t>
            </w:r>
          </w:p>
          <w:p w14:paraId="4464949D" w14:textId="77777777" w:rsidR="00445AC4" w:rsidRPr="008F125B" w:rsidRDefault="00445AC4" w:rsidP="008E7E36">
            <w:pPr>
              <w:pStyle w:val="Default"/>
              <w:rPr>
                <w:rFonts w:ascii="Century Gothic" w:hAnsi="Century Gothic"/>
                <w:sz w:val="20"/>
                <w:szCs w:val="20"/>
              </w:rPr>
            </w:pPr>
            <w:r w:rsidRPr="008F125B">
              <w:rPr>
                <w:rFonts w:ascii="Century Gothic" w:hAnsi="Century Gothic"/>
                <w:sz w:val="20"/>
                <w:szCs w:val="20"/>
              </w:rPr>
              <w:t>A maths information evening for parents was offered in January and October but both were cancelled, due to lack of interest.</w:t>
            </w:r>
          </w:p>
          <w:p w14:paraId="61A63030" w14:textId="77777777" w:rsidR="00445AC4" w:rsidRPr="008F125B" w:rsidRDefault="00445AC4" w:rsidP="008E7E36">
            <w:pPr>
              <w:pStyle w:val="Default"/>
              <w:rPr>
                <w:rFonts w:ascii="Century Gothic" w:hAnsi="Century Gothic"/>
                <w:sz w:val="20"/>
                <w:szCs w:val="20"/>
              </w:rPr>
            </w:pPr>
            <w:r w:rsidRPr="008F125B">
              <w:rPr>
                <w:rFonts w:ascii="Century Gothic" w:hAnsi="Century Gothic"/>
                <w:sz w:val="20"/>
                <w:szCs w:val="20"/>
              </w:rPr>
              <w:t>An enjoyable Maths Day was held in March with children responding enthusiastically to a range of problems and puzzles.</w:t>
            </w:r>
          </w:p>
        </w:tc>
        <w:tc>
          <w:tcPr>
            <w:tcW w:w="1350" w:type="dxa"/>
          </w:tcPr>
          <w:p w14:paraId="3F938385" w14:textId="77777777" w:rsidR="00445AC4" w:rsidRPr="008F125B" w:rsidRDefault="00445AC4" w:rsidP="008E7E36">
            <w:pPr>
              <w:rPr>
                <w:rFonts w:ascii="Century Gothic" w:hAnsi="Century Gothic"/>
                <w:sz w:val="20"/>
                <w:szCs w:val="20"/>
              </w:rPr>
            </w:pPr>
          </w:p>
          <w:p w14:paraId="1929563E" w14:textId="77777777" w:rsidR="00445AC4" w:rsidRPr="008F125B" w:rsidRDefault="00445AC4" w:rsidP="008E7E36">
            <w:pPr>
              <w:rPr>
                <w:rFonts w:ascii="Century Gothic" w:hAnsi="Century Gothic"/>
                <w:sz w:val="20"/>
                <w:szCs w:val="20"/>
              </w:rPr>
            </w:pPr>
          </w:p>
          <w:p w14:paraId="61DE4297" w14:textId="77777777" w:rsidR="00445AC4" w:rsidRPr="008F125B" w:rsidRDefault="00445AC4" w:rsidP="008E7E36">
            <w:pPr>
              <w:rPr>
                <w:rFonts w:ascii="Century Gothic" w:hAnsi="Century Gothic"/>
                <w:sz w:val="20"/>
                <w:szCs w:val="20"/>
              </w:rPr>
            </w:pPr>
          </w:p>
          <w:p w14:paraId="26AD924B" w14:textId="77777777" w:rsidR="00445AC4" w:rsidRPr="008F125B" w:rsidRDefault="00445AC4" w:rsidP="008E7E36">
            <w:pPr>
              <w:rPr>
                <w:rFonts w:ascii="Century Gothic" w:hAnsi="Century Gothic"/>
                <w:sz w:val="20"/>
                <w:szCs w:val="20"/>
              </w:rPr>
            </w:pPr>
          </w:p>
        </w:tc>
        <w:tc>
          <w:tcPr>
            <w:tcW w:w="7470" w:type="dxa"/>
          </w:tcPr>
          <w:p w14:paraId="6BD20F40" w14:textId="77777777" w:rsidR="00445AC4" w:rsidRPr="008F125B" w:rsidRDefault="00445AC4" w:rsidP="008E7E36">
            <w:pPr>
              <w:pStyle w:val="Default"/>
              <w:rPr>
                <w:rFonts w:ascii="Century Gothic" w:hAnsi="Century Gothic"/>
                <w:sz w:val="20"/>
                <w:szCs w:val="20"/>
              </w:rPr>
            </w:pPr>
            <w:r w:rsidRPr="008F125B">
              <w:rPr>
                <w:rFonts w:ascii="Century Gothic" w:hAnsi="Century Gothic"/>
                <w:sz w:val="20"/>
                <w:szCs w:val="20"/>
              </w:rPr>
              <w:t>Continued opportunities for reasoning and problem solving are needed and the way in which questions are presented to be rich and varied to enable children to have a better chance of answering these types of questions correctly.</w:t>
            </w:r>
          </w:p>
          <w:p w14:paraId="749FF971" w14:textId="77777777" w:rsidR="00445AC4" w:rsidRPr="008F125B" w:rsidRDefault="00445AC4" w:rsidP="008E7E36">
            <w:pPr>
              <w:pStyle w:val="Default"/>
              <w:rPr>
                <w:rFonts w:ascii="Century Gothic" w:hAnsi="Century Gothic"/>
                <w:sz w:val="20"/>
                <w:szCs w:val="20"/>
              </w:rPr>
            </w:pPr>
          </w:p>
          <w:p w14:paraId="3831532C" w14:textId="77777777" w:rsidR="00445AC4" w:rsidRPr="008F125B" w:rsidRDefault="00445AC4" w:rsidP="008E7E36">
            <w:pPr>
              <w:pStyle w:val="Default"/>
              <w:rPr>
                <w:rFonts w:ascii="Century Gothic" w:hAnsi="Century Gothic"/>
                <w:sz w:val="20"/>
                <w:szCs w:val="20"/>
              </w:rPr>
            </w:pPr>
            <w:r w:rsidRPr="008F125B">
              <w:rPr>
                <w:rFonts w:ascii="Century Gothic" w:hAnsi="Century Gothic"/>
                <w:sz w:val="20"/>
                <w:szCs w:val="20"/>
              </w:rPr>
              <w:t>Continued use of stem sentences to embed mathematical language to aid reasoning.</w:t>
            </w:r>
          </w:p>
          <w:p w14:paraId="575080D8"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 xml:space="preserve">Continued development of </w:t>
            </w:r>
            <w:proofErr w:type="gramStart"/>
            <w:r w:rsidRPr="008F125B">
              <w:rPr>
                <w:rFonts w:ascii="Century Gothic" w:hAnsi="Century Gothic"/>
                <w:sz w:val="20"/>
                <w:szCs w:val="20"/>
              </w:rPr>
              <w:t>fluency:-</w:t>
            </w:r>
            <w:proofErr w:type="gramEnd"/>
          </w:p>
          <w:p w14:paraId="466BD1B5"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KS1 – Y1 addition, subtraction, doubles and halving facts</w:t>
            </w:r>
          </w:p>
          <w:p w14:paraId="3158F488"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 xml:space="preserve">         Y2 multiplication and division facts for 2, </w:t>
            </w:r>
            <w:proofErr w:type="gramStart"/>
            <w:r w:rsidRPr="008F125B">
              <w:rPr>
                <w:rFonts w:ascii="Century Gothic" w:hAnsi="Century Gothic"/>
                <w:sz w:val="20"/>
                <w:szCs w:val="20"/>
              </w:rPr>
              <w:t>5 and 10 times</w:t>
            </w:r>
            <w:proofErr w:type="gramEnd"/>
            <w:r w:rsidRPr="008F125B">
              <w:rPr>
                <w:rFonts w:ascii="Century Gothic" w:hAnsi="Century Gothic"/>
                <w:sz w:val="20"/>
                <w:szCs w:val="20"/>
              </w:rPr>
              <w:t xml:space="preserve"> tables</w:t>
            </w:r>
          </w:p>
          <w:p w14:paraId="3CA9CED6"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KS2 multiplication and related division facts</w:t>
            </w:r>
          </w:p>
          <w:p w14:paraId="5970C1E1"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Use of homework, WR “</w:t>
            </w:r>
            <w:proofErr w:type="gramStart"/>
            <w:r w:rsidRPr="008F125B">
              <w:rPr>
                <w:rFonts w:ascii="Century Gothic" w:hAnsi="Century Gothic"/>
                <w:sz w:val="20"/>
                <w:szCs w:val="20"/>
              </w:rPr>
              <w:t>One minute</w:t>
            </w:r>
            <w:proofErr w:type="gramEnd"/>
            <w:r w:rsidRPr="008F125B">
              <w:rPr>
                <w:rFonts w:ascii="Century Gothic" w:hAnsi="Century Gothic"/>
                <w:sz w:val="20"/>
                <w:szCs w:val="20"/>
              </w:rPr>
              <w:t xml:space="preserve"> maths” and TTRS programmes.</w:t>
            </w:r>
          </w:p>
          <w:p w14:paraId="55CAC248"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Designated lesson time.</w:t>
            </w:r>
          </w:p>
        </w:tc>
      </w:tr>
    </w:tbl>
    <w:p w14:paraId="439DAC52" w14:textId="77777777" w:rsidR="00445AC4" w:rsidRPr="008F125B" w:rsidRDefault="00445AC4" w:rsidP="00445AC4">
      <w:pPr>
        <w:rPr>
          <w:rFonts w:ascii="Century Gothic" w:hAnsi="Century Gothic"/>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70"/>
        <w:gridCol w:w="1017"/>
        <w:gridCol w:w="993"/>
        <w:gridCol w:w="992"/>
        <w:gridCol w:w="5098"/>
        <w:gridCol w:w="1170"/>
      </w:tblGrid>
      <w:tr w:rsidR="00445AC4" w:rsidRPr="008F125B" w14:paraId="39544F33" w14:textId="77777777" w:rsidTr="008E7E36">
        <w:tblPrEx>
          <w:tblCellMar>
            <w:top w:w="0" w:type="dxa"/>
            <w:bottom w:w="0" w:type="dxa"/>
          </w:tblCellMar>
        </w:tblPrEx>
        <w:trPr>
          <w:cantSplit/>
        </w:trPr>
        <w:tc>
          <w:tcPr>
            <w:tcW w:w="5043" w:type="dxa"/>
            <w:shd w:val="pct12" w:color="FFFF00" w:fill="auto"/>
          </w:tcPr>
          <w:p w14:paraId="12E8A9D2" w14:textId="77777777" w:rsidR="00445AC4" w:rsidRPr="008F125B" w:rsidRDefault="00445AC4" w:rsidP="008E7E36">
            <w:pPr>
              <w:rPr>
                <w:rFonts w:ascii="Century Gothic" w:hAnsi="Century Gothic"/>
                <w:b/>
                <w:sz w:val="20"/>
                <w:szCs w:val="20"/>
              </w:rPr>
            </w:pPr>
            <w:r w:rsidRPr="008F125B">
              <w:rPr>
                <w:rFonts w:ascii="Century Gothic" w:hAnsi="Century Gothic"/>
                <w:b/>
                <w:sz w:val="20"/>
                <w:szCs w:val="20"/>
              </w:rPr>
              <w:t>Actions (including staff training needs)</w:t>
            </w:r>
          </w:p>
        </w:tc>
        <w:tc>
          <w:tcPr>
            <w:tcW w:w="1170" w:type="dxa"/>
            <w:shd w:val="pct12" w:color="FFFF00" w:fill="auto"/>
          </w:tcPr>
          <w:p w14:paraId="02C7A393" w14:textId="77777777" w:rsidR="00445AC4" w:rsidRPr="008F125B" w:rsidRDefault="00445AC4" w:rsidP="008E7E36">
            <w:pPr>
              <w:pStyle w:val="Heading1"/>
              <w:rPr>
                <w:rFonts w:ascii="Century Gothic" w:hAnsi="Century Gothic"/>
                <w:sz w:val="20"/>
                <w:szCs w:val="20"/>
              </w:rPr>
            </w:pPr>
            <w:r w:rsidRPr="008F125B">
              <w:rPr>
                <w:rFonts w:ascii="Century Gothic" w:hAnsi="Century Gothic"/>
                <w:sz w:val="20"/>
                <w:szCs w:val="20"/>
              </w:rPr>
              <w:t>Personnel</w:t>
            </w:r>
          </w:p>
          <w:p w14:paraId="3FDB006A" w14:textId="77777777" w:rsidR="00445AC4" w:rsidRPr="008F125B" w:rsidRDefault="00445AC4" w:rsidP="008E7E36">
            <w:pPr>
              <w:rPr>
                <w:rFonts w:ascii="Century Gothic" w:hAnsi="Century Gothic"/>
                <w:b/>
                <w:sz w:val="20"/>
                <w:szCs w:val="20"/>
              </w:rPr>
            </w:pPr>
            <w:r w:rsidRPr="008F125B">
              <w:rPr>
                <w:rFonts w:ascii="Century Gothic" w:hAnsi="Century Gothic"/>
                <w:sz w:val="20"/>
                <w:szCs w:val="20"/>
              </w:rPr>
              <w:t>/</w:t>
            </w:r>
            <w:r w:rsidRPr="008F125B">
              <w:rPr>
                <w:rFonts w:ascii="Century Gothic" w:hAnsi="Century Gothic"/>
                <w:b/>
                <w:sz w:val="20"/>
                <w:szCs w:val="20"/>
              </w:rPr>
              <w:t xml:space="preserve"> Role</w:t>
            </w:r>
          </w:p>
        </w:tc>
        <w:tc>
          <w:tcPr>
            <w:tcW w:w="1017" w:type="dxa"/>
            <w:shd w:val="pct12" w:color="FFFF00" w:fill="auto"/>
          </w:tcPr>
          <w:p w14:paraId="4FABBD53" w14:textId="77777777" w:rsidR="00445AC4" w:rsidRPr="008F125B" w:rsidRDefault="00445AC4" w:rsidP="008E7E36">
            <w:pPr>
              <w:rPr>
                <w:rFonts w:ascii="Century Gothic" w:hAnsi="Century Gothic"/>
                <w:b/>
                <w:sz w:val="20"/>
                <w:szCs w:val="20"/>
              </w:rPr>
            </w:pPr>
            <w:r w:rsidRPr="008F125B">
              <w:rPr>
                <w:rFonts w:ascii="Century Gothic" w:hAnsi="Century Gothic"/>
                <w:b/>
                <w:sz w:val="20"/>
                <w:szCs w:val="20"/>
              </w:rPr>
              <w:t>Time</w:t>
            </w:r>
          </w:p>
          <w:p w14:paraId="0A8AE954" w14:textId="77777777" w:rsidR="00445AC4" w:rsidRPr="008F125B" w:rsidRDefault="00445AC4" w:rsidP="008E7E36">
            <w:pPr>
              <w:rPr>
                <w:rFonts w:ascii="Century Gothic" w:hAnsi="Century Gothic"/>
                <w:sz w:val="20"/>
                <w:szCs w:val="20"/>
              </w:rPr>
            </w:pPr>
            <w:r w:rsidRPr="008F125B">
              <w:rPr>
                <w:rFonts w:ascii="Century Gothic" w:hAnsi="Century Gothic"/>
                <w:b/>
                <w:sz w:val="20"/>
                <w:szCs w:val="20"/>
              </w:rPr>
              <w:t>Scale</w:t>
            </w:r>
          </w:p>
        </w:tc>
        <w:tc>
          <w:tcPr>
            <w:tcW w:w="993" w:type="dxa"/>
            <w:shd w:val="pct12" w:color="FFFF00" w:fill="auto"/>
          </w:tcPr>
          <w:p w14:paraId="0E25FCA2" w14:textId="77777777" w:rsidR="00445AC4" w:rsidRPr="000002A7" w:rsidRDefault="00445AC4" w:rsidP="000002A7">
            <w:pPr>
              <w:rPr>
                <w:rFonts w:ascii="Century Gothic" w:hAnsi="Century Gothic"/>
                <w:b/>
                <w:sz w:val="20"/>
              </w:rPr>
            </w:pPr>
            <w:r w:rsidRPr="000002A7">
              <w:rPr>
                <w:rFonts w:ascii="Century Gothic" w:hAnsi="Century Gothic"/>
                <w:b/>
                <w:sz w:val="20"/>
              </w:rPr>
              <w:t>Costs</w:t>
            </w:r>
          </w:p>
          <w:p w14:paraId="62598068" w14:textId="77777777" w:rsidR="00445AC4" w:rsidRPr="008F125B" w:rsidRDefault="00445AC4" w:rsidP="000002A7">
            <w:pPr>
              <w:rPr>
                <w:b/>
              </w:rPr>
            </w:pPr>
            <w:r w:rsidRPr="000002A7">
              <w:rPr>
                <w:rFonts w:ascii="Century Gothic" w:hAnsi="Century Gothic"/>
                <w:b/>
                <w:sz w:val="20"/>
              </w:rPr>
              <w:t>£</w:t>
            </w:r>
          </w:p>
        </w:tc>
        <w:tc>
          <w:tcPr>
            <w:tcW w:w="992" w:type="dxa"/>
            <w:shd w:val="pct12" w:color="FFFF00" w:fill="auto"/>
          </w:tcPr>
          <w:p w14:paraId="1EA00068" w14:textId="77777777" w:rsidR="00445AC4" w:rsidRPr="008F125B" w:rsidRDefault="00445AC4" w:rsidP="008E7E36">
            <w:pPr>
              <w:rPr>
                <w:rFonts w:ascii="Century Gothic" w:hAnsi="Century Gothic"/>
                <w:b/>
                <w:sz w:val="20"/>
                <w:szCs w:val="20"/>
              </w:rPr>
            </w:pPr>
            <w:r w:rsidRPr="008F125B">
              <w:rPr>
                <w:rFonts w:ascii="Century Gothic" w:hAnsi="Century Gothic"/>
                <w:b/>
                <w:sz w:val="20"/>
                <w:szCs w:val="20"/>
              </w:rPr>
              <w:t>Funding Source</w:t>
            </w:r>
          </w:p>
        </w:tc>
        <w:tc>
          <w:tcPr>
            <w:tcW w:w="5098" w:type="dxa"/>
            <w:shd w:val="pct12" w:color="FFFF00" w:fill="auto"/>
          </w:tcPr>
          <w:p w14:paraId="7B3C5B76" w14:textId="77777777" w:rsidR="00445AC4" w:rsidRPr="008F125B" w:rsidRDefault="00445AC4" w:rsidP="008E7E36">
            <w:pPr>
              <w:rPr>
                <w:rFonts w:ascii="Century Gothic" w:hAnsi="Century Gothic"/>
                <w:b/>
                <w:sz w:val="20"/>
                <w:szCs w:val="20"/>
              </w:rPr>
            </w:pPr>
            <w:r w:rsidRPr="008F125B">
              <w:rPr>
                <w:rFonts w:ascii="Century Gothic" w:hAnsi="Century Gothic"/>
                <w:b/>
                <w:sz w:val="20"/>
                <w:szCs w:val="20"/>
              </w:rPr>
              <w:t>Success Criteria/Intended Outcomes</w:t>
            </w:r>
          </w:p>
        </w:tc>
        <w:tc>
          <w:tcPr>
            <w:tcW w:w="1170" w:type="dxa"/>
            <w:shd w:val="pct12" w:color="FFFF00" w:fill="auto"/>
          </w:tcPr>
          <w:p w14:paraId="558DBB39" w14:textId="77777777" w:rsidR="00445AC4" w:rsidRPr="008F125B" w:rsidRDefault="00445AC4" w:rsidP="008E7E36">
            <w:pPr>
              <w:rPr>
                <w:rFonts w:ascii="Century Gothic" w:hAnsi="Century Gothic"/>
                <w:b/>
                <w:sz w:val="20"/>
                <w:szCs w:val="20"/>
              </w:rPr>
            </w:pPr>
            <w:r w:rsidRPr="008F125B">
              <w:rPr>
                <w:rFonts w:ascii="Century Gothic" w:hAnsi="Century Gothic"/>
                <w:b/>
                <w:sz w:val="20"/>
                <w:szCs w:val="20"/>
              </w:rPr>
              <w:t>Progress</w:t>
            </w:r>
          </w:p>
        </w:tc>
      </w:tr>
      <w:tr w:rsidR="00445AC4" w:rsidRPr="008F125B" w14:paraId="79B6DADD" w14:textId="77777777" w:rsidTr="000002A7">
        <w:tblPrEx>
          <w:tblCellMar>
            <w:top w:w="0" w:type="dxa"/>
            <w:bottom w:w="0" w:type="dxa"/>
          </w:tblCellMar>
        </w:tblPrEx>
        <w:trPr>
          <w:cantSplit/>
          <w:trHeight w:val="770"/>
        </w:trPr>
        <w:tc>
          <w:tcPr>
            <w:tcW w:w="5043" w:type="dxa"/>
            <w:tcBorders>
              <w:bottom w:val="single" w:sz="4" w:space="0" w:color="auto"/>
            </w:tcBorders>
          </w:tcPr>
          <w:p w14:paraId="726F3B08"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 xml:space="preserve">EYFS and KS1 to start to use the revised and updated White Rose version 3 maths scheme.  </w:t>
            </w:r>
          </w:p>
        </w:tc>
        <w:tc>
          <w:tcPr>
            <w:tcW w:w="1170" w:type="dxa"/>
            <w:tcBorders>
              <w:bottom w:val="single" w:sz="4" w:space="0" w:color="auto"/>
            </w:tcBorders>
          </w:tcPr>
          <w:p w14:paraId="30388423"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 xml:space="preserve">SJB VM SW </w:t>
            </w:r>
          </w:p>
          <w:p w14:paraId="033211A7" w14:textId="77777777" w:rsidR="00445AC4" w:rsidRPr="008F125B" w:rsidRDefault="00445AC4" w:rsidP="008E7E36">
            <w:pPr>
              <w:rPr>
                <w:rFonts w:ascii="Century Gothic" w:hAnsi="Century Gothic"/>
                <w:sz w:val="20"/>
                <w:szCs w:val="20"/>
              </w:rPr>
            </w:pPr>
          </w:p>
        </w:tc>
        <w:tc>
          <w:tcPr>
            <w:tcW w:w="1017" w:type="dxa"/>
            <w:tcBorders>
              <w:bottom w:val="single" w:sz="4" w:space="0" w:color="auto"/>
            </w:tcBorders>
          </w:tcPr>
          <w:p w14:paraId="32DBEC77"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Throughout the year</w:t>
            </w:r>
          </w:p>
        </w:tc>
        <w:tc>
          <w:tcPr>
            <w:tcW w:w="993" w:type="dxa"/>
            <w:tcBorders>
              <w:bottom w:val="single" w:sz="4" w:space="0" w:color="auto"/>
            </w:tcBorders>
          </w:tcPr>
          <w:p w14:paraId="3A0B5EEF"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free</w:t>
            </w:r>
          </w:p>
        </w:tc>
        <w:tc>
          <w:tcPr>
            <w:tcW w:w="992" w:type="dxa"/>
            <w:tcBorders>
              <w:bottom w:val="single" w:sz="4" w:space="0" w:color="auto"/>
            </w:tcBorders>
          </w:tcPr>
          <w:p w14:paraId="6145CF2A" w14:textId="77777777" w:rsidR="00445AC4" w:rsidRPr="008F125B" w:rsidRDefault="00445AC4" w:rsidP="008E7E36">
            <w:pPr>
              <w:rPr>
                <w:rFonts w:ascii="Century Gothic" w:hAnsi="Century Gothic"/>
                <w:sz w:val="20"/>
                <w:szCs w:val="20"/>
              </w:rPr>
            </w:pPr>
          </w:p>
        </w:tc>
        <w:tc>
          <w:tcPr>
            <w:tcW w:w="5098" w:type="dxa"/>
            <w:tcBorders>
              <w:bottom w:val="single" w:sz="4" w:space="0" w:color="auto"/>
            </w:tcBorders>
          </w:tcPr>
          <w:p w14:paraId="4E295E04"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Staff confident in using the new materials.</w:t>
            </w:r>
          </w:p>
        </w:tc>
        <w:tc>
          <w:tcPr>
            <w:tcW w:w="1170" w:type="dxa"/>
            <w:tcBorders>
              <w:bottom w:val="single" w:sz="4" w:space="0" w:color="auto"/>
            </w:tcBorders>
          </w:tcPr>
          <w:p w14:paraId="24089E8A" w14:textId="77777777" w:rsidR="00445AC4" w:rsidRPr="008F125B" w:rsidRDefault="00445AC4" w:rsidP="008E7E36">
            <w:pPr>
              <w:rPr>
                <w:rFonts w:ascii="Century Gothic" w:hAnsi="Century Gothic"/>
                <w:sz w:val="20"/>
                <w:szCs w:val="20"/>
              </w:rPr>
            </w:pPr>
          </w:p>
        </w:tc>
      </w:tr>
      <w:tr w:rsidR="00445AC4" w:rsidRPr="008F125B" w14:paraId="07E9520E" w14:textId="77777777" w:rsidTr="000002A7">
        <w:tblPrEx>
          <w:tblCellMar>
            <w:top w:w="0" w:type="dxa"/>
            <w:bottom w:w="0" w:type="dxa"/>
          </w:tblCellMar>
        </w:tblPrEx>
        <w:trPr>
          <w:cantSplit/>
          <w:trHeight w:val="1124"/>
        </w:trPr>
        <w:tc>
          <w:tcPr>
            <w:tcW w:w="5043" w:type="dxa"/>
            <w:tcBorders>
              <w:top w:val="single" w:sz="4" w:space="0" w:color="auto"/>
              <w:bottom w:val="single" w:sz="4" w:space="0" w:color="auto"/>
            </w:tcBorders>
          </w:tcPr>
          <w:p w14:paraId="76F73C1B"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Staff to continue emphasising use of stem sentences and correct terminology – WR maths power point slides, work books, displays.</w:t>
            </w:r>
          </w:p>
          <w:p w14:paraId="05C9C056" w14:textId="77777777" w:rsidR="00445AC4" w:rsidRPr="008F125B" w:rsidRDefault="00445AC4" w:rsidP="008E7E36">
            <w:pPr>
              <w:rPr>
                <w:rFonts w:ascii="Century Gothic" w:hAnsi="Century Gothic"/>
                <w:sz w:val="20"/>
                <w:szCs w:val="20"/>
              </w:rPr>
            </w:pPr>
          </w:p>
        </w:tc>
        <w:tc>
          <w:tcPr>
            <w:tcW w:w="1170" w:type="dxa"/>
            <w:tcBorders>
              <w:top w:val="single" w:sz="4" w:space="0" w:color="auto"/>
              <w:bottom w:val="single" w:sz="4" w:space="0" w:color="auto"/>
            </w:tcBorders>
          </w:tcPr>
          <w:p w14:paraId="27E465B5"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SB</w:t>
            </w:r>
          </w:p>
        </w:tc>
        <w:tc>
          <w:tcPr>
            <w:tcW w:w="1017" w:type="dxa"/>
            <w:tcBorders>
              <w:top w:val="single" w:sz="4" w:space="0" w:color="auto"/>
              <w:bottom w:val="single" w:sz="4" w:space="0" w:color="auto"/>
            </w:tcBorders>
          </w:tcPr>
          <w:p w14:paraId="001E88A8"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Throughout the year</w:t>
            </w:r>
          </w:p>
        </w:tc>
        <w:tc>
          <w:tcPr>
            <w:tcW w:w="993" w:type="dxa"/>
            <w:tcBorders>
              <w:top w:val="single" w:sz="4" w:space="0" w:color="auto"/>
              <w:bottom w:val="single" w:sz="4" w:space="0" w:color="auto"/>
            </w:tcBorders>
          </w:tcPr>
          <w:p w14:paraId="2E6D357A"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 xml:space="preserve"> free</w:t>
            </w:r>
          </w:p>
        </w:tc>
        <w:tc>
          <w:tcPr>
            <w:tcW w:w="992" w:type="dxa"/>
            <w:tcBorders>
              <w:top w:val="single" w:sz="4" w:space="0" w:color="auto"/>
              <w:bottom w:val="single" w:sz="4" w:space="0" w:color="auto"/>
            </w:tcBorders>
          </w:tcPr>
          <w:p w14:paraId="2EA955C0" w14:textId="77777777" w:rsidR="00445AC4" w:rsidRPr="008F125B" w:rsidRDefault="00445AC4" w:rsidP="008E7E36">
            <w:pPr>
              <w:rPr>
                <w:rFonts w:ascii="Century Gothic" w:hAnsi="Century Gothic"/>
                <w:sz w:val="20"/>
                <w:szCs w:val="20"/>
              </w:rPr>
            </w:pPr>
          </w:p>
        </w:tc>
        <w:tc>
          <w:tcPr>
            <w:tcW w:w="5098" w:type="dxa"/>
            <w:tcBorders>
              <w:top w:val="single" w:sz="4" w:space="0" w:color="auto"/>
              <w:bottom w:val="single" w:sz="4" w:space="0" w:color="auto"/>
            </w:tcBorders>
          </w:tcPr>
          <w:p w14:paraId="314B731A"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 xml:space="preserve">Children attempting and answering reasoning questions successfully and not being hindered by lack of understanding of the question </w:t>
            </w:r>
            <w:proofErr w:type="spellStart"/>
            <w:r w:rsidRPr="008F125B">
              <w:rPr>
                <w:rFonts w:ascii="Century Gothic" w:hAnsi="Century Gothic"/>
                <w:sz w:val="20"/>
                <w:szCs w:val="20"/>
              </w:rPr>
              <w:t>eg.</w:t>
            </w:r>
            <w:proofErr w:type="spellEnd"/>
            <w:r w:rsidRPr="008F125B">
              <w:rPr>
                <w:rFonts w:ascii="Century Gothic" w:hAnsi="Century Gothic"/>
                <w:sz w:val="20"/>
                <w:szCs w:val="20"/>
              </w:rPr>
              <w:t xml:space="preserve"> use of unfamiliar maths terminology.</w:t>
            </w:r>
          </w:p>
          <w:p w14:paraId="368B89CF"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Evidence of correct vocabulary in workbooks.</w:t>
            </w:r>
          </w:p>
        </w:tc>
        <w:tc>
          <w:tcPr>
            <w:tcW w:w="1170" w:type="dxa"/>
            <w:tcBorders>
              <w:top w:val="single" w:sz="4" w:space="0" w:color="auto"/>
              <w:bottom w:val="single" w:sz="4" w:space="0" w:color="auto"/>
            </w:tcBorders>
          </w:tcPr>
          <w:p w14:paraId="22328A1D" w14:textId="77777777" w:rsidR="00445AC4" w:rsidRPr="008F125B" w:rsidRDefault="00445AC4" w:rsidP="008E7E36">
            <w:pPr>
              <w:rPr>
                <w:rFonts w:ascii="Century Gothic" w:hAnsi="Century Gothic"/>
                <w:sz w:val="20"/>
                <w:szCs w:val="20"/>
              </w:rPr>
            </w:pPr>
          </w:p>
        </w:tc>
      </w:tr>
      <w:tr w:rsidR="00445AC4" w:rsidRPr="008F125B" w14:paraId="00CB1260" w14:textId="77777777" w:rsidTr="000002A7">
        <w:tblPrEx>
          <w:tblCellMar>
            <w:top w:w="0" w:type="dxa"/>
            <w:bottom w:w="0" w:type="dxa"/>
          </w:tblCellMar>
        </w:tblPrEx>
        <w:trPr>
          <w:cantSplit/>
          <w:trHeight w:val="699"/>
        </w:trPr>
        <w:tc>
          <w:tcPr>
            <w:tcW w:w="5043" w:type="dxa"/>
            <w:tcBorders>
              <w:top w:val="single" w:sz="4" w:space="0" w:color="auto"/>
              <w:bottom w:val="single" w:sz="4" w:space="0" w:color="auto"/>
            </w:tcBorders>
          </w:tcPr>
          <w:p w14:paraId="1CFD9C8F"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Material from mastery sessions to be shared with staff.</w:t>
            </w:r>
          </w:p>
          <w:p w14:paraId="486BD9A3"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Daily chanting/practise to be undertaken.</w:t>
            </w:r>
          </w:p>
          <w:p w14:paraId="6C892B30"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From Y2 upwards multiplication and division facts to be homework focus – use of WR “</w:t>
            </w:r>
            <w:proofErr w:type="gramStart"/>
            <w:r w:rsidRPr="008F125B">
              <w:rPr>
                <w:rFonts w:ascii="Century Gothic" w:hAnsi="Century Gothic"/>
                <w:sz w:val="20"/>
                <w:szCs w:val="20"/>
              </w:rPr>
              <w:t>One minute</w:t>
            </w:r>
            <w:proofErr w:type="gramEnd"/>
            <w:r w:rsidRPr="008F125B">
              <w:rPr>
                <w:rFonts w:ascii="Century Gothic" w:hAnsi="Century Gothic"/>
                <w:sz w:val="20"/>
                <w:szCs w:val="20"/>
              </w:rPr>
              <w:t xml:space="preserve"> maths” app and TTRS</w:t>
            </w:r>
          </w:p>
          <w:p w14:paraId="654ABCA2" w14:textId="77777777" w:rsidR="00445AC4" w:rsidRDefault="00445AC4" w:rsidP="008E7E36">
            <w:pPr>
              <w:rPr>
                <w:rFonts w:ascii="Century Gothic" w:hAnsi="Century Gothic"/>
                <w:sz w:val="20"/>
              </w:rPr>
            </w:pPr>
            <w:r w:rsidRPr="008F125B">
              <w:rPr>
                <w:rFonts w:ascii="Century Gothic" w:hAnsi="Century Gothic"/>
                <w:sz w:val="20"/>
                <w:szCs w:val="20"/>
              </w:rPr>
              <w:t>Tracking every term which tables are known – undertake a baseline test.</w:t>
            </w:r>
          </w:p>
          <w:p w14:paraId="7F3377C7" w14:textId="77777777" w:rsidR="00445AC4" w:rsidRPr="008F125B" w:rsidRDefault="00445AC4" w:rsidP="008E7E36">
            <w:pPr>
              <w:rPr>
                <w:rFonts w:ascii="Century Gothic" w:hAnsi="Century Gothic"/>
                <w:sz w:val="20"/>
                <w:szCs w:val="20"/>
              </w:rPr>
            </w:pPr>
          </w:p>
        </w:tc>
        <w:tc>
          <w:tcPr>
            <w:tcW w:w="1170" w:type="dxa"/>
            <w:tcBorders>
              <w:top w:val="single" w:sz="4" w:space="0" w:color="auto"/>
              <w:bottom w:val="single" w:sz="4" w:space="0" w:color="auto"/>
            </w:tcBorders>
          </w:tcPr>
          <w:p w14:paraId="748700D4"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KS2/Y2 staff</w:t>
            </w:r>
          </w:p>
        </w:tc>
        <w:tc>
          <w:tcPr>
            <w:tcW w:w="1017" w:type="dxa"/>
            <w:tcBorders>
              <w:top w:val="single" w:sz="4" w:space="0" w:color="auto"/>
              <w:bottom w:val="single" w:sz="4" w:space="0" w:color="auto"/>
            </w:tcBorders>
          </w:tcPr>
          <w:p w14:paraId="7A37C8D0" w14:textId="77777777" w:rsidR="00445AC4" w:rsidRPr="008F125B" w:rsidRDefault="00445AC4" w:rsidP="008E7E36">
            <w:pPr>
              <w:rPr>
                <w:rFonts w:ascii="Century Gothic" w:hAnsi="Century Gothic"/>
                <w:sz w:val="20"/>
                <w:szCs w:val="20"/>
              </w:rPr>
            </w:pPr>
            <w:proofErr w:type="spellStart"/>
            <w:r w:rsidRPr="008F125B">
              <w:rPr>
                <w:rFonts w:ascii="Century Gothic" w:hAnsi="Century Gothic"/>
                <w:sz w:val="20"/>
                <w:szCs w:val="20"/>
              </w:rPr>
              <w:t>Through out</w:t>
            </w:r>
            <w:proofErr w:type="spellEnd"/>
            <w:r w:rsidRPr="008F125B">
              <w:rPr>
                <w:rFonts w:ascii="Century Gothic" w:hAnsi="Century Gothic"/>
                <w:sz w:val="20"/>
                <w:szCs w:val="20"/>
              </w:rPr>
              <w:t xml:space="preserve"> the year.</w:t>
            </w:r>
          </w:p>
        </w:tc>
        <w:tc>
          <w:tcPr>
            <w:tcW w:w="993" w:type="dxa"/>
            <w:tcBorders>
              <w:top w:val="single" w:sz="4" w:space="0" w:color="auto"/>
              <w:bottom w:val="single" w:sz="4" w:space="0" w:color="auto"/>
            </w:tcBorders>
          </w:tcPr>
          <w:p w14:paraId="491FC0E2" w14:textId="77777777" w:rsidR="00445AC4" w:rsidRPr="008F125B" w:rsidRDefault="00445AC4" w:rsidP="008E7E36">
            <w:pPr>
              <w:rPr>
                <w:rFonts w:ascii="Century Gothic" w:hAnsi="Century Gothic"/>
                <w:sz w:val="20"/>
                <w:szCs w:val="20"/>
              </w:rPr>
            </w:pPr>
          </w:p>
        </w:tc>
        <w:tc>
          <w:tcPr>
            <w:tcW w:w="992" w:type="dxa"/>
            <w:tcBorders>
              <w:top w:val="single" w:sz="4" w:space="0" w:color="auto"/>
              <w:bottom w:val="single" w:sz="4" w:space="0" w:color="auto"/>
            </w:tcBorders>
          </w:tcPr>
          <w:p w14:paraId="6237788A" w14:textId="77777777" w:rsidR="00445AC4" w:rsidRPr="008F125B" w:rsidRDefault="00445AC4" w:rsidP="008E7E36">
            <w:pPr>
              <w:rPr>
                <w:rFonts w:ascii="Century Gothic" w:hAnsi="Century Gothic"/>
                <w:sz w:val="20"/>
                <w:szCs w:val="20"/>
              </w:rPr>
            </w:pPr>
          </w:p>
        </w:tc>
        <w:tc>
          <w:tcPr>
            <w:tcW w:w="5098" w:type="dxa"/>
            <w:tcBorders>
              <w:top w:val="single" w:sz="4" w:space="0" w:color="auto"/>
              <w:bottom w:val="single" w:sz="4" w:space="0" w:color="auto"/>
            </w:tcBorders>
          </w:tcPr>
          <w:p w14:paraId="05182931"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Improved Y4 times tables test results. Higher percentage of children passing and with higher scores.</w:t>
            </w:r>
          </w:p>
          <w:p w14:paraId="0AF0F53A"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Rapid recall of facts to aid fluency when applying to number problems and reasoning – age related from Y2</w:t>
            </w:r>
          </w:p>
          <w:p w14:paraId="58FC5CEE"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 xml:space="preserve"> </w:t>
            </w:r>
          </w:p>
        </w:tc>
        <w:tc>
          <w:tcPr>
            <w:tcW w:w="1170" w:type="dxa"/>
            <w:tcBorders>
              <w:top w:val="single" w:sz="4" w:space="0" w:color="auto"/>
              <w:bottom w:val="single" w:sz="4" w:space="0" w:color="auto"/>
            </w:tcBorders>
          </w:tcPr>
          <w:p w14:paraId="6485EC67" w14:textId="77777777" w:rsidR="00445AC4" w:rsidRPr="008F125B" w:rsidRDefault="00445AC4" w:rsidP="008E7E36">
            <w:pPr>
              <w:rPr>
                <w:rFonts w:ascii="Century Gothic" w:hAnsi="Century Gothic"/>
                <w:sz w:val="20"/>
                <w:szCs w:val="20"/>
              </w:rPr>
            </w:pPr>
          </w:p>
        </w:tc>
      </w:tr>
      <w:tr w:rsidR="00445AC4" w:rsidRPr="008F125B" w14:paraId="0A113CD6" w14:textId="77777777" w:rsidTr="000002A7">
        <w:tblPrEx>
          <w:tblCellMar>
            <w:top w:w="0" w:type="dxa"/>
            <w:bottom w:w="0" w:type="dxa"/>
          </w:tblCellMar>
        </w:tblPrEx>
        <w:trPr>
          <w:cantSplit/>
          <w:trHeight w:val="78"/>
        </w:trPr>
        <w:tc>
          <w:tcPr>
            <w:tcW w:w="7230" w:type="dxa"/>
            <w:gridSpan w:val="3"/>
            <w:tcBorders>
              <w:top w:val="single" w:sz="4" w:space="0" w:color="auto"/>
            </w:tcBorders>
            <w:shd w:val="pct12" w:color="FFFF00" w:fill="auto"/>
          </w:tcPr>
          <w:p w14:paraId="098C9005" w14:textId="77777777" w:rsidR="00445AC4" w:rsidRPr="008F125B" w:rsidRDefault="00445AC4" w:rsidP="008E7E36">
            <w:pPr>
              <w:jc w:val="right"/>
              <w:rPr>
                <w:rFonts w:ascii="Century Gothic" w:hAnsi="Century Gothic"/>
                <w:sz w:val="20"/>
                <w:szCs w:val="20"/>
              </w:rPr>
            </w:pPr>
            <w:r w:rsidRPr="008F125B">
              <w:rPr>
                <w:rFonts w:ascii="Century Gothic" w:hAnsi="Century Gothic"/>
                <w:sz w:val="20"/>
                <w:szCs w:val="20"/>
              </w:rPr>
              <w:lastRenderedPageBreak/>
              <w:t>Total costs</w:t>
            </w:r>
          </w:p>
        </w:tc>
        <w:tc>
          <w:tcPr>
            <w:tcW w:w="993" w:type="dxa"/>
            <w:tcBorders>
              <w:top w:val="single" w:sz="4" w:space="0" w:color="auto"/>
            </w:tcBorders>
            <w:shd w:val="clear" w:color="0000FF" w:fill="auto"/>
          </w:tcPr>
          <w:p w14:paraId="707DCA8F"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w:t>
            </w:r>
          </w:p>
        </w:tc>
        <w:tc>
          <w:tcPr>
            <w:tcW w:w="992" w:type="dxa"/>
            <w:tcBorders>
              <w:top w:val="single" w:sz="4" w:space="0" w:color="auto"/>
            </w:tcBorders>
            <w:shd w:val="pct12" w:color="FFFF00" w:fill="auto"/>
          </w:tcPr>
          <w:p w14:paraId="24D0C4E0" w14:textId="77777777" w:rsidR="00445AC4" w:rsidRPr="008F125B" w:rsidRDefault="00445AC4" w:rsidP="008E7E36">
            <w:pPr>
              <w:rPr>
                <w:rFonts w:ascii="Century Gothic" w:hAnsi="Century Gothic"/>
                <w:sz w:val="20"/>
                <w:szCs w:val="20"/>
              </w:rPr>
            </w:pPr>
          </w:p>
        </w:tc>
        <w:tc>
          <w:tcPr>
            <w:tcW w:w="5098" w:type="dxa"/>
            <w:tcBorders>
              <w:top w:val="single" w:sz="4" w:space="0" w:color="auto"/>
            </w:tcBorders>
            <w:shd w:val="pct25" w:color="0000FF" w:fill="auto"/>
          </w:tcPr>
          <w:p w14:paraId="781D9D6A" w14:textId="77777777" w:rsidR="00445AC4" w:rsidRPr="008F125B" w:rsidRDefault="00445AC4" w:rsidP="008E7E36">
            <w:pPr>
              <w:rPr>
                <w:rFonts w:ascii="Century Gothic" w:hAnsi="Century Gothic"/>
                <w:sz w:val="20"/>
                <w:szCs w:val="20"/>
              </w:rPr>
            </w:pPr>
          </w:p>
        </w:tc>
        <w:tc>
          <w:tcPr>
            <w:tcW w:w="1170" w:type="dxa"/>
            <w:tcBorders>
              <w:top w:val="single" w:sz="4" w:space="0" w:color="auto"/>
            </w:tcBorders>
            <w:shd w:val="pct25" w:color="0000FF" w:fill="auto"/>
          </w:tcPr>
          <w:p w14:paraId="232CD5C2" w14:textId="77777777" w:rsidR="00445AC4" w:rsidRPr="008F125B" w:rsidRDefault="00445AC4" w:rsidP="008E7E36">
            <w:pPr>
              <w:rPr>
                <w:rFonts w:ascii="Century Gothic" w:hAnsi="Century Gothic"/>
                <w:sz w:val="20"/>
                <w:szCs w:val="20"/>
              </w:rPr>
            </w:pPr>
          </w:p>
        </w:tc>
      </w:tr>
    </w:tbl>
    <w:p w14:paraId="52578A8C" w14:textId="77777777" w:rsidR="00445AC4" w:rsidRPr="008F125B" w:rsidRDefault="00445AC4" w:rsidP="00445AC4">
      <w:pPr>
        <w:rPr>
          <w:rFonts w:ascii="Century Gothic" w:hAnsi="Century Gothic"/>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445AC4" w:rsidRPr="008F125B" w14:paraId="06F6EFA7" w14:textId="77777777" w:rsidTr="008E7E36">
        <w:tblPrEx>
          <w:tblCellMar>
            <w:top w:w="0" w:type="dxa"/>
            <w:bottom w:w="0" w:type="dxa"/>
          </w:tblCellMar>
        </w:tblPrEx>
        <w:trPr>
          <w:trHeight w:val="267"/>
        </w:trPr>
        <w:tc>
          <w:tcPr>
            <w:tcW w:w="8648" w:type="dxa"/>
            <w:shd w:val="pct12" w:color="FFFF00" w:fill="auto"/>
          </w:tcPr>
          <w:p w14:paraId="036B0E88" w14:textId="77777777" w:rsidR="00445AC4" w:rsidRPr="008F125B" w:rsidRDefault="00445AC4" w:rsidP="008E7E36">
            <w:pPr>
              <w:pStyle w:val="Heading1"/>
              <w:rPr>
                <w:rFonts w:ascii="Century Gothic" w:hAnsi="Century Gothic"/>
                <w:sz w:val="20"/>
                <w:szCs w:val="20"/>
              </w:rPr>
            </w:pPr>
            <w:r w:rsidRPr="008F125B">
              <w:rPr>
                <w:rFonts w:ascii="Century Gothic" w:hAnsi="Century Gothic"/>
                <w:sz w:val="20"/>
                <w:szCs w:val="20"/>
              </w:rPr>
              <w:t>Procedures for Monitoring Actions</w:t>
            </w:r>
          </w:p>
        </w:tc>
        <w:tc>
          <w:tcPr>
            <w:tcW w:w="6804" w:type="dxa"/>
            <w:shd w:val="pct12" w:color="FFFF00" w:fill="auto"/>
          </w:tcPr>
          <w:p w14:paraId="3D191993" w14:textId="77777777" w:rsidR="00445AC4" w:rsidRPr="008F125B" w:rsidRDefault="00445AC4" w:rsidP="008E7E36">
            <w:pPr>
              <w:pStyle w:val="Heading1"/>
              <w:rPr>
                <w:rFonts w:ascii="Century Gothic" w:hAnsi="Century Gothic"/>
                <w:sz w:val="20"/>
                <w:szCs w:val="20"/>
              </w:rPr>
            </w:pPr>
            <w:r w:rsidRPr="008F125B">
              <w:rPr>
                <w:rFonts w:ascii="Century Gothic" w:hAnsi="Century Gothic"/>
                <w:sz w:val="20"/>
                <w:szCs w:val="20"/>
              </w:rPr>
              <w:t>Procedures for monitoring Impact</w:t>
            </w:r>
          </w:p>
        </w:tc>
      </w:tr>
      <w:tr w:rsidR="00445AC4" w:rsidRPr="008F125B" w14:paraId="1C7C40D9" w14:textId="77777777" w:rsidTr="008E7E36">
        <w:tblPrEx>
          <w:tblCellMar>
            <w:top w:w="0" w:type="dxa"/>
            <w:bottom w:w="0" w:type="dxa"/>
          </w:tblCellMar>
        </w:tblPrEx>
        <w:trPr>
          <w:trHeight w:val="698"/>
        </w:trPr>
        <w:tc>
          <w:tcPr>
            <w:tcW w:w="8648" w:type="dxa"/>
          </w:tcPr>
          <w:p w14:paraId="4A548593"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Subject leader (SB) to report back at staff meetings on a regular basis.</w:t>
            </w:r>
          </w:p>
          <w:p w14:paraId="2795432D" w14:textId="77777777" w:rsidR="00445AC4" w:rsidRPr="008F125B" w:rsidRDefault="00445AC4" w:rsidP="008E7E36">
            <w:pPr>
              <w:rPr>
                <w:rFonts w:ascii="Century Gothic" w:hAnsi="Century Gothic"/>
                <w:sz w:val="20"/>
                <w:szCs w:val="20"/>
              </w:rPr>
            </w:pPr>
          </w:p>
        </w:tc>
        <w:tc>
          <w:tcPr>
            <w:tcW w:w="6804" w:type="dxa"/>
          </w:tcPr>
          <w:p w14:paraId="243EE8F8"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 xml:space="preserve">Work scrutiny / planning /results of WR assessments, tables tests, KLIPs </w:t>
            </w:r>
          </w:p>
        </w:tc>
      </w:tr>
    </w:tbl>
    <w:p w14:paraId="65D074A2" w14:textId="77777777" w:rsidR="00445AC4" w:rsidRPr="008F125B" w:rsidRDefault="00445AC4" w:rsidP="00445AC4">
      <w:pPr>
        <w:rPr>
          <w:rFonts w:ascii="Century Gothic" w:hAnsi="Century Gothic"/>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445AC4" w:rsidRPr="008F125B" w14:paraId="61CC1142" w14:textId="77777777" w:rsidTr="008E7E36">
        <w:tblPrEx>
          <w:tblCellMar>
            <w:top w:w="0" w:type="dxa"/>
            <w:bottom w:w="0" w:type="dxa"/>
          </w:tblCellMar>
        </w:tblPrEx>
        <w:trPr>
          <w:cantSplit/>
          <w:trHeight w:val="239"/>
        </w:trPr>
        <w:tc>
          <w:tcPr>
            <w:tcW w:w="15452" w:type="dxa"/>
            <w:shd w:val="pct12" w:color="FFFF00" w:fill="auto"/>
          </w:tcPr>
          <w:p w14:paraId="091766B6" w14:textId="77777777" w:rsidR="00445AC4" w:rsidRPr="008F125B" w:rsidRDefault="00445AC4" w:rsidP="008E7E36">
            <w:pPr>
              <w:rPr>
                <w:rFonts w:ascii="Century Gothic" w:hAnsi="Century Gothic"/>
                <w:sz w:val="20"/>
                <w:szCs w:val="20"/>
              </w:rPr>
            </w:pPr>
            <w:r w:rsidRPr="008F125B">
              <w:rPr>
                <w:rFonts w:ascii="Century Gothic" w:hAnsi="Century Gothic"/>
                <w:b/>
                <w:sz w:val="20"/>
                <w:szCs w:val="20"/>
              </w:rPr>
              <w:t>Intended Impact (see overall target)</w:t>
            </w:r>
          </w:p>
        </w:tc>
      </w:tr>
      <w:tr w:rsidR="00445AC4" w:rsidRPr="008F125B" w14:paraId="7485171C" w14:textId="77777777" w:rsidTr="008E7E36">
        <w:tblPrEx>
          <w:tblCellMar>
            <w:top w:w="0" w:type="dxa"/>
            <w:bottom w:w="0" w:type="dxa"/>
          </w:tblCellMar>
        </w:tblPrEx>
        <w:trPr>
          <w:cantSplit/>
          <w:trHeight w:val="588"/>
        </w:trPr>
        <w:tc>
          <w:tcPr>
            <w:tcW w:w="15452" w:type="dxa"/>
          </w:tcPr>
          <w:p w14:paraId="6CBEF335" w14:textId="77777777" w:rsidR="00445AC4" w:rsidRPr="008F125B" w:rsidRDefault="00445AC4" w:rsidP="008E7E36">
            <w:pPr>
              <w:rPr>
                <w:rFonts w:ascii="Century Gothic" w:hAnsi="Century Gothic"/>
                <w:sz w:val="20"/>
                <w:szCs w:val="20"/>
              </w:rPr>
            </w:pPr>
            <w:r w:rsidRPr="008F125B">
              <w:rPr>
                <w:rFonts w:ascii="Century Gothic" w:hAnsi="Century Gothic"/>
                <w:sz w:val="20"/>
                <w:szCs w:val="20"/>
              </w:rPr>
              <w:t>Greater confidence and enthusiasm in maths as a result of acquiring mathematical fluency and language skills.</w:t>
            </w:r>
          </w:p>
        </w:tc>
      </w:tr>
      <w:tr w:rsidR="000002A7" w:rsidRPr="008F125B" w14:paraId="55FE6870" w14:textId="77777777" w:rsidTr="008E7E36">
        <w:tblPrEx>
          <w:tblCellMar>
            <w:top w:w="0" w:type="dxa"/>
            <w:bottom w:w="0" w:type="dxa"/>
          </w:tblCellMar>
        </w:tblPrEx>
        <w:trPr>
          <w:cantSplit/>
          <w:trHeight w:val="588"/>
        </w:trPr>
        <w:tc>
          <w:tcPr>
            <w:tcW w:w="15452" w:type="dxa"/>
          </w:tcPr>
          <w:p w14:paraId="7400991A" w14:textId="20E9706A" w:rsidR="000002A7" w:rsidRPr="008F125B" w:rsidRDefault="000002A7" w:rsidP="000002A7">
            <w:pPr>
              <w:rPr>
                <w:rFonts w:ascii="Century Gothic" w:hAnsi="Century Gothic"/>
                <w:sz w:val="20"/>
                <w:szCs w:val="20"/>
              </w:rPr>
            </w:pPr>
            <w:r w:rsidRPr="00592582">
              <w:rPr>
                <w:rStyle w:val="Heading1Char"/>
                <w:rFonts w:ascii="Century Gothic" w:hAnsi="Century Gothic" w:cs="Arial"/>
                <w:sz w:val="20"/>
                <w:szCs w:val="20"/>
              </w:rPr>
              <w:t>OUTCOMES</w:t>
            </w:r>
          </w:p>
        </w:tc>
      </w:tr>
    </w:tbl>
    <w:p w14:paraId="30D48BE0" w14:textId="77777777" w:rsidR="00445AC4" w:rsidRPr="008F125B" w:rsidRDefault="00445AC4" w:rsidP="00445AC4">
      <w:pPr>
        <w:rPr>
          <w:rFonts w:ascii="Century Gothic" w:hAnsi="Century Gothic"/>
          <w:sz w:val="20"/>
          <w:szCs w:val="20"/>
        </w:rPr>
      </w:pPr>
    </w:p>
    <w:p w14:paraId="7F6D43F1" w14:textId="045AFF9A" w:rsidR="001F2CFB" w:rsidRDefault="001F2CFB">
      <w:pPr>
        <w:rPr>
          <w:rFonts w:ascii="Century Gothic" w:eastAsia="Century Gothic" w:hAnsi="Century Gothic" w:cs="Century Gothic"/>
          <w:sz w:val="20"/>
          <w:szCs w:val="20"/>
          <w:u w:val="single"/>
        </w:rPr>
      </w:pPr>
      <w:r>
        <w:rPr>
          <w:rFonts w:ascii="Century Gothic" w:eastAsia="Century Gothic" w:hAnsi="Century Gothic" w:cs="Century Gothic"/>
          <w:sz w:val="20"/>
          <w:szCs w:val="20"/>
          <w:u w:val="single"/>
        </w:rPr>
        <w:br w:type="page"/>
      </w:r>
    </w:p>
    <w:p w14:paraId="57061835" w14:textId="77777777" w:rsidR="001F2CFB" w:rsidRPr="00B93E69" w:rsidRDefault="001F2CFB" w:rsidP="001F2CFB">
      <w:pPr>
        <w:rPr>
          <w:rFonts w:ascii="Century Gothic" w:eastAsia="Century Gothic" w:hAnsi="Century Gothic" w:cs="Arial"/>
          <w:sz w:val="20"/>
          <w:szCs w:val="20"/>
          <w:u w:val="single"/>
        </w:rPr>
      </w:pPr>
      <w:bookmarkStart w:id="9" w:name="_Hlk124147368"/>
      <w:r w:rsidRPr="00B93E69">
        <w:rPr>
          <w:rFonts w:ascii="Century Gothic" w:hAnsi="Century Gothic" w:cs="Arial"/>
          <w:noProof/>
          <w:sz w:val="20"/>
          <w:szCs w:val="20"/>
        </w:rPr>
        <w:lastRenderedPageBreak/>
        <mc:AlternateContent>
          <mc:Choice Requires="wps">
            <w:drawing>
              <wp:anchor distT="0" distB="0" distL="114300" distR="114300" simplePos="0" relativeHeight="251698188" behindDoc="0" locked="0" layoutInCell="0" allowOverlap="1" wp14:anchorId="065B5F16" wp14:editId="7A5B8E01">
                <wp:simplePos x="0" y="0"/>
                <wp:positionH relativeFrom="column">
                  <wp:posOffset>-600075</wp:posOffset>
                </wp:positionH>
                <wp:positionV relativeFrom="paragraph">
                  <wp:posOffset>182880</wp:posOffset>
                </wp:positionV>
                <wp:extent cx="4291965" cy="59055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590550"/>
                        </a:xfrm>
                        <a:prstGeom prst="rect">
                          <a:avLst/>
                        </a:prstGeom>
                        <a:solidFill>
                          <a:srgbClr val="FFFFFF"/>
                        </a:solidFill>
                        <a:ln w="19050">
                          <a:solidFill>
                            <a:srgbClr val="000000"/>
                          </a:solidFill>
                          <a:miter lim="800000"/>
                          <a:headEnd/>
                          <a:tailEnd/>
                        </a:ln>
                      </wps:spPr>
                      <wps:txbx>
                        <w:txbxContent>
                          <w:p w14:paraId="3CFF23C9" w14:textId="77777777" w:rsidR="001F2CFB" w:rsidRPr="001F2CFB" w:rsidRDefault="001F2CFB" w:rsidP="001F2CFB">
                            <w:pPr>
                              <w:rPr>
                                <w:rFonts w:ascii="Century Gothic" w:hAnsi="Century Gothic"/>
                                <w:sz w:val="20"/>
                              </w:rPr>
                            </w:pPr>
                            <w:r w:rsidRPr="001F2CFB">
                              <w:rPr>
                                <w:rFonts w:ascii="Century Gothic" w:hAnsi="Century Gothic"/>
                                <w:b/>
                                <w:sz w:val="20"/>
                              </w:rPr>
                              <w:t>School Improvement Plan</w:t>
                            </w:r>
                            <w:r w:rsidRPr="001F2CFB">
                              <w:rPr>
                                <w:rFonts w:ascii="Century Gothic" w:hAnsi="Century Gothic"/>
                                <w:sz w:val="20"/>
                              </w:rPr>
                              <w:t xml:space="preserve"> –   EYFS </w:t>
                            </w:r>
                          </w:p>
                          <w:p w14:paraId="230CBB1A" w14:textId="77777777" w:rsidR="001F2CFB" w:rsidRPr="001F2CFB" w:rsidRDefault="001F2CFB" w:rsidP="001F2CFB">
                            <w:pPr>
                              <w:rPr>
                                <w:rFonts w:ascii="Century Gothic" w:hAnsi="Century Gothic"/>
                                <w:sz w:val="20"/>
                              </w:rPr>
                            </w:pPr>
                            <w:r w:rsidRPr="001F2CFB">
                              <w:rPr>
                                <w:rFonts w:ascii="Century Gothic" w:hAnsi="Century Gothic"/>
                                <w:sz w:val="20"/>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B5F16" id="Text Box 2" o:spid="_x0000_s1034" type="#_x0000_t202" style="position:absolute;margin-left:-47.25pt;margin-top:14.4pt;width:337.95pt;height:46.5pt;z-index:251698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" o:allowincell="f" strokeweight="1.5pt">
                <v:textbox>
                  <w:txbxContent>
                    <w:p w14:paraId="3CFF23C9" w14:textId="77777777" w:rsidR="001F2CFB" w:rsidRPr="001F2CFB" w:rsidRDefault="001F2CFB" w:rsidP="001F2CFB">
                      <w:pPr>
                        <w:rPr>
                          <w:rFonts w:ascii="Century Gothic" w:hAnsi="Century Gothic"/>
                          <w:sz w:val="20"/>
                        </w:rPr>
                      </w:pPr>
                      <w:r w:rsidRPr="001F2CFB">
                        <w:rPr>
                          <w:rFonts w:ascii="Century Gothic" w:hAnsi="Century Gothic"/>
                          <w:b/>
                          <w:sz w:val="20"/>
                        </w:rPr>
                        <w:t>School Improvement Plan</w:t>
                      </w:r>
                      <w:r w:rsidRPr="001F2CFB">
                        <w:rPr>
                          <w:rFonts w:ascii="Century Gothic" w:hAnsi="Century Gothic"/>
                          <w:sz w:val="20"/>
                        </w:rPr>
                        <w:t xml:space="preserve"> –   EYFS </w:t>
                      </w:r>
                    </w:p>
                    <w:p w14:paraId="230CBB1A" w14:textId="77777777" w:rsidR="001F2CFB" w:rsidRPr="001F2CFB" w:rsidRDefault="001F2CFB" w:rsidP="001F2CFB">
                      <w:pPr>
                        <w:rPr>
                          <w:rFonts w:ascii="Century Gothic" w:hAnsi="Century Gothic"/>
                          <w:sz w:val="20"/>
                        </w:rPr>
                      </w:pPr>
                      <w:r w:rsidRPr="001F2CFB">
                        <w:rPr>
                          <w:rFonts w:ascii="Century Gothic" w:hAnsi="Century Gothic"/>
                          <w:sz w:val="20"/>
                        </w:rPr>
                        <w:t>2023-2024</w:t>
                      </w:r>
                    </w:p>
                  </w:txbxContent>
                </v:textbox>
              </v:shape>
            </w:pict>
          </mc:Fallback>
        </mc:AlternateContent>
      </w:r>
    </w:p>
    <w:p w14:paraId="1FDB8950" w14:textId="77777777" w:rsidR="001F2CFB" w:rsidRPr="00B93E69" w:rsidRDefault="001F2CFB" w:rsidP="001F2CFB">
      <w:pPr>
        <w:jc w:val="center"/>
        <w:rPr>
          <w:rFonts w:ascii="Century Gothic" w:eastAsia="Century Gothic" w:hAnsi="Century Gothic" w:cs="Arial"/>
          <w:sz w:val="20"/>
          <w:szCs w:val="20"/>
        </w:rPr>
      </w:pPr>
      <w:r w:rsidRPr="00B93E69">
        <w:rPr>
          <w:rFonts w:ascii="Century Gothic" w:hAnsi="Century Gothic" w:cs="Arial"/>
          <w:noProof/>
          <w:sz w:val="20"/>
          <w:szCs w:val="20"/>
        </w:rPr>
        <mc:AlternateContent>
          <mc:Choice Requires="wps">
            <w:drawing>
              <wp:anchor distT="0" distB="0" distL="114300" distR="114300" simplePos="0" relativeHeight="251699212" behindDoc="0" locked="0" layoutInCell="0" allowOverlap="1" wp14:anchorId="2563B35A" wp14:editId="7CE44840">
                <wp:simplePos x="0" y="0"/>
                <wp:positionH relativeFrom="column">
                  <wp:posOffset>3895725</wp:posOffset>
                </wp:positionH>
                <wp:positionV relativeFrom="paragraph">
                  <wp:posOffset>36830</wp:posOffset>
                </wp:positionV>
                <wp:extent cx="5331551" cy="590550"/>
                <wp:effectExtent l="0" t="0" r="2159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551" cy="590550"/>
                        </a:xfrm>
                        <a:prstGeom prst="rect">
                          <a:avLst/>
                        </a:prstGeom>
                        <a:solidFill>
                          <a:srgbClr val="FFFFFF"/>
                        </a:solidFill>
                        <a:ln w="19050">
                          <a:solidFill>
                            <a:srgbClr val="000000"/>
                          </a:solidFill>
                          <a:miter lim="800000"/>
                          <a:headEnd/>
                          <a:tailEnd/>
                        </a:ln>
                      </wps:spPr>
                      <wps:txbx>
                        <w:txbxContent>
                          <w:p w14:paraId="3A728932" w14:textId="77777777" w:rsidR="001F2CFB" w:rsidRPr="001F2CFB" w:rsidRDefault="001F2CFB" w:rsidP="001F2CFB">
                            <w:pPr>
                              <w:rPr>
                                <w:rFonts w:ascii="Century Gothic" w:hAnsi="Century Gothic"/>
                                <w:sz w:val="20"/>
                              </w:rPr>
                            </w:pPr>
                            <w:r w:rsidRPr="001F2CFB">
                              <w:rPr>
                                <w:rFonts w:ascii="Century Gothic" w:hAnsi="Century Gothic"/>
                                <w:b/>
                                <w:sz w:val="20"/>
                              </w:rPr>
                              <w:t>Overall Target:</w:t>
                            </w:r>
                            <w:r w:rsidRPr="001F2CFB">
                              <w:rPr>
                                <w:rFonts w:ascii="Century Gothic" w:hAnsi="Century Gothic"/>
                                <w:sz w:val="20"/>
                              </w:rPr>
                              <w:t xml:space="preserve"> To develop speech, attention and listening skills of our EYFS children and build on their resilience.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3B35A" id="Text Box 3" o:spid="_x0000_s1035" type="#_x0000_t202" style="position:absolute;left:0;text-align:left;margin-left:306.75pt;margin-top:2.9pt;width:419.8pt;height:46.5pt;z-index:251699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" o:allowincell="f" strokeweight="1.5pt">
                <v:textbox>
                  <w:txbxContent>
                    <w:p w14:paraId="3A728932" w14:textId="77777777" w:rsidR="001F2CFB" w:rsidRPr="001F2CFB" w:rsidRDefault="001F2CFB" w:rsidP="001F2CFB">
                      <w:pPr>
                        <w:rPr>
                          <w:rFonts w:ascii="Century Gothic" w:hAnsi="Century Gothic"/>
                          <w:sz w:val="20"/>
                        </w:rPr>
                      </w:pPr>
                      <w:r w:rsidRPr="001F2CFB">
                        <w:rPr>
                          <w:rFonts w:ascii="Century Gothic" w:hAnsi="Century Gothic"/>
                          <w:b/>
                          <w:sz w:val="20"/>
                        </w:rPr>
                        <w:t>Overall Target:</w:t>
                      </w:r>
                      <w:r w:rsidRPr="001F2CFB">
                        <w:rPr>
                          <w:rFonts w:ascii="Century Gothic" w:hAnsi="Century Gothic"/>
                          <w:sz w:val="20"/>
                        </w:rPr>
                        <w:t xml:space="preserve"> To develop speech, attention and listening skills of our EYFS children and build on their resilience.</w:t>
                      </w:r>
                    </w:p>
                  </w:txbxContent>
                </v:textbox>
              </v:shape>
            </w:pict>
          </mc:Fallback>
        </mc:AlternateContent>
      </w:r>
    </w:p>
    <w:p w14:paraId="442F96A8" w14:textId="77777777" w:rsidR="001F2CFB" w:rsidRPr="00B93E69" w:rsidRDefault="001F2CFB" w:rsidP="001F2CFB">
      <w:pPr>
        <w:jc w:val="center"/>
        <w:rPr>
          <w:rFonts w:ascii="Century Gothic" w:eastAsia="Century Gothic" w:hAnsi="Century Gothic" w:cs="Arial"/>
          <w:sz w:val="20"/>
          <w:szCs w:val="20"/>
        </w:rPr>
      </w:pPr>
    </w:p>
    <w:p w14:paraId="70B387A4" w14:textId="77777777" w:rsidR="001F2CFB" w:rsidRPr="00B93E69" w:rsidRDefault="001F2CFB" w:rsidP="001F2CFB">
      <w:pPr>
        <w:jc w:val="center"/>
        <w:rPr>
          <w:rFonts w:ascii="Century Gothic" w:eastAsia="Century Gothic" w:hAnsi="Century Gothic" w:cs="Arial"/>
          <w:sz w:val="20"/>
          <w:szCs w:val="20"/>
        </w:rPr>
      </w:pPr>
    </w:p>
    <w:p w14:paraId="32678BE6" w14:textId="77777777" w:rsidR="001F2CFB" w:rsidRPr="00B93E69" w:rsidRDefault="001F2CFB" w:rsidP="001F2CFB">
      <w:pPr>
        <w:rPr>
          <w:rFonts w:ascii="Century Gothic" w:hAnsi="Century Gothic" w:cs="Arial"/>
          <w:sz w:val="20"/>
          <w:szCs w:val="20"/>
        </w:rPr>
      </w:pPr>
    </w:p>
    <w:p w14:paraId="3B548354" w14:textId="77777777" w:rsidR="001F2CFB" w:rsidRPr="00B93E69" w:rsidRDefault="001F2CFB" w:rsidP="001F2CFB">
      <w:pPr>
        <w:rPr>
          <w:rFonts w:ascii="Century Gothic" w:hAnsi="Century Gothic" w:cs="Arial"/>
          <w:sz w:val="20"/>
          <w:szCs w:val="20"/>
        </w:rPr>
      </w:pPr>
    </w:p>
    <w:tbl>
      <w:tblPr>
        <w:tblW w:w="154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4"/>
        <w:gridCol w:w="7797"/>
      </w:tblGrid>
      <w:tr w:rsidR="001F2CFB" w:rsidRPr="00B93E69" w14:paraId="15CBCF1C" w14:textId="77777777" w:rsidTr="008E7E36">
        <w:trPr>
          <w:cantSplit/>
        </w:trPr>
        <w:tc>
          <w:tcPr>
            <w:tcW w:w="7684" w:type="dxa"/>
            <w:shd w:val="pct12" w:color="FFFF00" w:fill="auto"/>
          </w:tcPr>
          <w:p w14:paraId="343F0C4D" w14:textId="77777777" w:rsidR="001F2CFB" w:rsidRPr="00B93E69" w:rsidRDefault="001F2CFB" w:rsidP="008E7E36">
            <w:pPr>
              <w:keepNext/>
              <w:outlineLvl w:val="0"/>
              <w:rPr>
                <w:rFonts w:ascii="Century Gothic" w:hAnsi="Century Gothic" w:cs="Arial"/>
                <w:b/>
                <w:sz w:val="20"/>
                <w:szCs w:val="20"/>
              </w:rPr>
            </w:pPr>
            <w:r w:rsidRPr="00B93E69">
              <w:rPr>
                <w:rFonts w:ascii="Century Gothic" w:hAnsi="Century Gothic" w:cs="Arial"/>
                <w:b/>
                <w:sz w:val="20"/>
                <w:szCs w:val="20"/>
              </w:rPr>
              <w:t>Current Situation/Critical Analysis</w:t>
            </w:r>
          </w:p>
        </w:tc>
        <w:tc>
          <w:tcPr>
            <w:tcW w:w="7797" w:type="dxa"/>
            <w:shd w:val="pct12" w:color="FFFF00" w:fill="auto"/>
          </w:tcPr>
          <w:p w14:paraId="71C7B731" w14:textId="77777777" w:rsidR="001F2CFB" w:rsidRPr="00B93E69" w:rsidRDefault="001F2CFB" w:rsidP="008E7E36">
            <w:pPr>
              <w:keepNext/>
              <w:outlineLvl w:val="0"/>
              <w:rPr>
                <w:rFonts w:ascii="Century Gothic" w:hAnsi="Century Gothic" w:cs="Arial"/>
                <w:b/>
                <w:sz w:val="20"/>
                <w:szCs w:val="20"/>
              </w:rPr>
            </w:pPr>
            <w:r w:rsidRPr="00B93E69">
              <w:rPr>
                <w:rFonts w:ascii="Century Gothic" w:hAnsi="Century Gothic" w:cs="Arial"/>
                <w:b/>
                <w:sz w:val="20"/>
                <w:szCs w:val="20"/>
              </w:rPr>
              <w:t>Required Changes</w:t>
            </w:r>
          </w:p>
        </w:tc>
      </w:tr>
      <w:tr w:rsidR="001F2CFB" w:rsidRPr="00B93E69" w14:paraId="0A26181D" w14:textId="77777777" w:rsidTr="008E7E36">
        <w:trPr>
          <w:cantSplit/>
          <w:trHeight w:val="894"/>
        </w:trPr>
        <w:tc>
          <w:tcPr>
            <w:tcW w:w="7684" w:type="dxa"/>
          </w:tcPr>
          <w:p w14:paraId="46D525D6"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Our EYFS class were babies during the pandemic and SALT levels are low throughout. The children have poor independence and lack emotional resilience. </w:t>
            </w:r>
          </w:p>
          <w:p w14:paraId="7A195336" w14:textId="77777777" w:rsidR="001F2CFB" w:rsidRPr="00B93E69" w:rsidRDefault="001F2CFB" w:rsidP="008E7E36">
            <w:pPr>
              <w:rPr>
                <w:rFonts w:ascii="Century Gothic" w:hAnsi="Century Gothic" w:cs="Arial"/>
                <w:sz w:val="20"/>
                <w:szCs w:val="20"/>
              </w:rPr>
            </w:pPr>
          </w:p>
        </w:tc>
        <w:tc>
          <w:tcPr>
            <w:tcW w:w="7797" w:type="dxa"/>
          </w:tcPr>
          <w:p w14:paraId="389A41F8"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Improved communication and speech sounds. </w:t>
            </w:r>
          </w:p>
          <w:p w14:paraId="10E18A9B"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Improved resilience in all situations/</w:t>
            </w:r>
          </w:p>
          <w:p w14:paraId="378F2909" w14:textId="77777777" w:rsidR="001F2CFB" w:rsidRPr="00B93E69" w:rsidRDefault="001F2CFB" w:rsidP="008E7E36">
            <w:pPr>
              <w:rPr>
                <w:rFonts w:ascii="Century Gothic" w:hAnsi="Century Gothic" w:cs="Arial"/>
                <w:sz w:val="20"/>
                <w:szCs w:val="20"/>
              </w:rPr>
            </w:pPr>
          </w:p>
        </w:tc>
      </w:tr>
    </w:tbl>
    <w:p w14:paraId="7277BBD7" w14:textId="77777777" w:rsidR="001F2CFB" w:rsidRPr="00B93E69" w:rsidRDefault="001F2CFB" w:rsidP="001F2CFB">
      <w:pPr>
        <w:rPr>
          <w:rFonts w:ascii="Century Gothic" w:hAnsi="Century Gothic" w:cs="Arial"/>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gridCol w:w="1276"/>
        <w:gridCol w:w="1134"/>
        <w:gridCol w:w="822"/>
        <w:gridCol w:w="1021"/>
        <w:gridCol w:w="5069"/>
        <w:gridCol w:w="1170"/>
      </w:tblGrid>
      <w:tr w:rsidR="001F2CFB" w:rsidRPr="00B93E69" w14:paraId="57C52AA5" w14:textId="77777777" w:rsidTr="008E7E36">
        <w:trPr>
          <w:cantSplit/>
        </w:trPr>
        <w:tc>
          <w:tcPr>
            <w:tcW w:w="4991" w:type="dxa"/>
            <w:shd w:val="pct12" w:color="FFFF00" w:fill="auto"/>
          </w:tcPr>
          <w:p w14:paraId="766E26DB" w14:textId="77777777" w:rsidR="001F2CFB" w:rsidRPr="00B93E69" w:rsidRDefault="001F2CFB" w:rsidP="008E7E36">
            <w:pPr>
              <w:rPr>
                <w:rFonts w:ascii="Century Gothic" w:hAnsi="Century Gothic" w:cs="Arial"/>
                <w:b/>
                <w:sz w:val="20"/>
                <w:szCs w:val="20"/>
              </w:rPr>
            </w:pPr>
            <w:r w:rsidRPr="00B93E69">
              <w:rPr>
                <w:rFonts w:ascii="Century Gothic" w:hAnsi="Century Gothic" w:cs="Arial"/>
                <w:b/>
                <w:sz w:val="20"/>
                <w:szCs w:val="20"/>
              </w:rPr>
              <w:t>Actions (including staff training needs)</w:t>
            </w:r>
          </w:p>
        </w:tc>
        <w:tc>
          <w:tcPr>
            <w:tcW w:w="1276" w:type="dxa"/>
            <w:shd w:val="pct12" w:color="FFFF00" w:fill="auto"/>
          </w:tcPr>
          <w:p w14:paraId="7AD59438" w14:textId="77777777" w:rsidR="001F2CFB" w:rsidRPr="00B93E69" w:rsidRDefault="001F2CFB" w:rsidP="008E7E36">
            <w:pPr>
              <w:keepNext/>
              <w:outlineLvl w:val="0"/>
              <w:rPr>
                <w:rFonts w:ascii="Century Gothic" w:hAnsi="Century Gothic" w:cs="Arial"/>
                <w:b/>
                <w:sz w:val="20"/>
                <w:szCs w:val="20"/>
                <w:u w:val="single"/>
              </w:rPr>
            </w:pPr>
            <w:r w:rsidRPr="00B93E69">
              <w:rPr>
                <w:rFonts w:ascii="Century Gothic" w:hAnsi="Century Gothic" w:cs="Arial"/>
                <w:b/>
                <w:sz w:val="20"/>
                <w:szCs w:val="20"/>
                <w:u w:val="single"/>
              </w:rPr>
              <w:t>Personnel</w:t>
            </w:r>
          </w:p>
          <w:p w14:paraId="6EA42180" w14:textId="77777777" w:rsidR="001F2CFB" w:rsidRPr="00B93E69" w:rsidRDefault="001F2CFB" w:rsidP="008E7E36">
            <w:pPr>
              <w:rPr>
                <w:rFonts w:ascii="Century Gothic" w:hAnsi="Century Gothic" w:cs="Arial"/>
                <w:b/>
                <w:sz w:val="20"/>
                <w:szCs w:val="20"/>
              </w:rPr>
            </w:pPr>
            <w:r w:rsidRPr="00B93E69">
              <w:rPr>
                <w:rFonts w:ascii="Century Gothic" w:hAnsi="Century Gothic" w:cs="Arial"/>
                <w:sz w:val="20"/>
                <w:szCs w:val="20"/>
              </w:rPr>
              <w:t>/</w:t>
            </w:r>
            <w:r w:rsidRPr="00B93E69">
              <w:rPr>
                <w:rFonts w:ascii="Century Gothic" w:hAnsi="Century Gothic" w:cs="Arial"/>
                <w:b/>
                <w:sz w:val="20"/>
                <w:szCs w:val="20"/>
              </w:rPr>
              <w:t xml:space="preserve"> Role</w:t>
            </w:r>
          </w:p>
        </w:tc>
        <w:tc>
          <w:tcPr>
            <w:tcW w:w="1134" w:type="dxa"/>
            <w:shd w:val="pct12" w:color="FFFF00" w:fill="auto"/>
          </w:tcPr>
          <w:p w14:paraId="29A620C4" w14:textId="77777777" w:rsidR="001F2CFB" w:rsidRPr="00B93E69" w:rsidRDefault="001F2CFB" w:rsidP="008E7E36">
            <w:pPr>
              <w:rPr>
                <w:rFonts w:ascii="Century Gothic" w:hAnsi="Century Gothic" w:cs="Arial"/>
                <w:b/>
                <w:sz w:val="20"/>
                <w:szCs w:val="20"/>
              </w:rPr>
            </w:pPr>
            <w:r w:rsidRPr="00B93E69">
              <w:rPr>
                <w:rFonts w:ascii="Century Gothic" w:hAnsi="Century Gothic" w:cs="Arial"/>
                <w:b/>
                <w:sz w:val="20"/>
                <w:szCs w:val="20"/>
              </w:rPr>
              <w:t>Time</w:t>
            </w:r>
          </w:p>
          <w:p w14:paraId="6543BD04" w14:textId="77777777" w:rsidR="001F2CFB" w:rsidRPr="00B93E69" w:rsidRDefault="001F2CFB" w:rsidP="008E7E36">
            <w:pPr>
              <w:rPr>
                <w:rFonts w:ascii="Century Gothic" w:hAnsi="Century Gothic" w:cs="Arial"/>
                <w:sz w:val="20"/>
                <w:szCs w:val="20"/>
              </w:rPr>
            </w:pPr>
            <w:r w:rsidRPr="00B93E69">
              <w:rPr>
                <w:rFonts w:ascii="Century Gothic" w:hAnsi="Century Gothic" w:cs="Arial"/>
                <w:b/>
                <w:sz w:val="20"/>
                <w:szCs w:val="20"/>
              </w:rPr>
              <w:t>Scale</w:t>
            </w:r>
          </w:p>
        </w:tc>
        <w:tc>
          <w:tcPr>
            <w:tcW w:w="822" w:type="dxa"/>
            <w:shd w:val="pct12" w:color="FFFF00" w:fill="auto"/>
          </w:tcPr>
          <w:p w14:paraId="72B73D08" w14:textId="77777777" w:rsidR="001F2CFB" w:rsidRPr="00B93E69" w:rsidRDefault="001F2CFB" w:rsidP="008E7E36">
            <w:pPr>
              <w:jc w:val="center"/>
              <w:rPr>
                <w:rFonts w:ascii="Century Gothic" w:hAnsi="Century Gothic" w:cs="Arial"/>
                <w:b/>
                <w:bCs/>
                <w:sz w:val="20"/>
                <w:szCs w:val="20"/>
              </w:rPr>
            </w:pPr>
            <w:r w:rsidRPr="00B93E69">
              <w:rPr>
                <w:rFonts w:ascii="Century Gothic" w:hAnsi="Century Gothic" w:cs="Arial"/>
                <w:b/>
                <w:bCs/>
                <w:sz w:val="20"/>
                <w:szCs w:val="20"/>
              </w:rPr>
              <w:t>Cost</w:t>
            </w:r>
          </w:p>
          <w:p w14:paraId="7AAD6266" w14:textId="77777777" w:rsidR="001F2CFB" w:rsidRPr="00B93E69" w:rsidRDefault="001F2CFB" w:rsidP="008E7E36">
            <w:pPr>
              <w:jc w:val="center"/>
              <w:rPr>
                <w:rFonts w:ascii="Century Gothic" w:hAnsi="Century Gothic" w:cs="Arial"/>
                <w:sz w:val="20"/>
                <w:szCs w:val="20"/>
              </w:rPr>
            </w:pPr>
            <w:r w:rsidRPr="00B93E69">
              <w:rPr>
                <w:rFonts w:ascii="Century Gothic" w:hAnsi="Century Gothic" w:cs="Arial"/>
                <w:b/>
                <w:bCs/>
                <w:sz w:val="20"/>
                <w:szCs w:val="20"/>
              </w:rPr>
              <w:t>£</w:t>
            </w:r>
          </w:p>
        </w:tc>
        <w:tc>
          <w:tcPr>
            <w:tcW w:w="1021" w:type="dxa"/>
            <w:shd w:val="pct12" w:color="FFFF00" w:fill="auto"/>
          </w:tcPr>
          <w:p w14:paraId="68A4E50E" w14:textId="77777777" w:rsidR="001F2CFB" w:rsidRPr="00B93E69" w:rsidRDefault="001F2CFB" w:rsidP="008E7E36">
            <w:pPr>
              <w:rPr>
                <w:rFonts w:ascii="Century Gothic" w:hAnsi="Century Gothic" w:cs="Arial"/>
                <w:b/>
                <w:sz w:val="20"/>
                <w:szCs w:val="20"/>
              </w:rPr>
            </w:pPr>
            <w:r w:rsidRPr="00B93E69">
              <w:rPr>
                <w:rFonts w:ascii="Century Gothic" w:hAnsi="Century Gothic" w:cs="Arial"/>
                <w:b/>
                <w:sz w:val="20"/>
                <w:szCs w:val="20"/>
              </w:rPr>
              <w:t>Funding Source</w:t>
            </w:r>
          </w:p>
        </w:tc>
        <w:tc>
          <w:tcPr>
            <w:tcW w:w="5069" w:type="dxa"/>
            <w:shd w:val="pct12" w:color="FFFF00" w:fill="auto"/>
          </w:tcPr>
          <w:p w14:paraId="18F4299F" w14:textId="77777777" w:rsidR="001F2CFB" w:rsidRPr="00B93E69" w:rsidRDefault="001F2CFB" w:rsidP="008E7E36">
            <w:pPr>
              <w:rPr>
                <w:rFonts w:ascii="Century Gothic" w:hAnsi="Century Gothic" w:cs="Arial"/>
                <w:b/>
                <w:sz w:val="20"/>
                <w:szCs w:val="20"/>
              </w:rPr>
            </w:pPr>
            <w:r w:rsidRPr="00B93E69">
              <w:rPr>
                <w:rFonts w:ascii="Century Gothic" w:hAnsi="Century Gothic" w:cs="Arial"/>
                <w:b/>
                <w:sz w:val="20"/>
                <w:szCs w:val="20"/>
              </w:rPr>
              <w:t>Success Criteria/Intended Outcomes</w:t>
            </w:r>
          </w:p>
        </w:tc>
        <w:tc>
          <w:tcPr>
            <w:tcW w:w="1170" w:type="dxa"/>
            <w:shd w:val="pct12" w:color="FFFF00" w:fill="auto"/>
          </w:tcPr>
          <w:p w14:paraId="69ED82F0" w14:textId="77777777" w:rsidR="001F2CFB" w:rsidRPr="00B93E69" w:rsidRDefault="001F2CFB" w:rsidP="008E7E36">
            <w:pPr>
              <w:rPr>
                <w:rFonts w:ascii="Century Gothic" w:hAnsi="Century Gothic" w:cs="Arial"/>
                <w:b/>
                <w:sz w:val="20"/>
                <w:szCs w:val="20"/>
              </w:rPr>
            </w:pPr>
            <w:r w:rsidRPr="00B93E69">
              <w:rPr>
                <w:rFonts w:ascii="Century Gothic" w:hAnsi="Century Gothic" w:cs="Arial"/>
                <w:b/>
                <w:sz w:val="20"/>
                <w:szCs w:val="20"/>
              </w:rPr>
              <w:t>Progress</w:t>
            </w:r>
          </w:p>
        </w:tc>
      </w:tr>
      <w:tr w:rsidR="001F2CFB" w:rsidRPr="00B93E69" w14:paraId="39D94A62" w14:textId="77777777" w:rsidTr="008E7E36">
        <w:trPr>
          <w:cantSplit/>
          <w:trHeight w:val="805"/>
        </w:trPr>
        <w:tc>
          <w:tcPr>
            <w:tcW w:w="4991" w:type="dxa"/>
            <w:tcBorders>
              <w:bottom w:val="single" w:sz="4" w:space="0" w:color="auto"/>
            </w:tcBorders>
          </w:tcPr>
          <w:p w14:paraId="4201E6A4" w14:textId="77777777" w:rsidR="001F2CFB" w:rsidRPr="00B93E69" w:rsidRDefault="001F2CFB" w:rsidP="008E7E36">
            <w:pPr>
              <w:rPr>
                <w:rFonts w:ascii="Century Gothic" w:hAnsi="Century Gothic" w:cs="Arial"/>
                <w:sz w:val="20"/>
                <w:szCs w:val="20"/>
              </w:rPr>
            </w:pPr>
            <w:proofErr w:type="spellStart"/>
            <w:r w:rsidRPr="00B93E69">
              <w:rPr>
                <w:rFonts w:ascii="Century Gothic" w:hAnsi="Century Gothic" w:cs="Arial"/>
                <w:sz w:val="20"/>
                <w:szCs w:val="20"/>
              </w:rPr>
              <w:t>WellComm</w:t>
            </w:r>
            <w:proofErr w:type="spellEnd"/>
            <w:r w:rsidRPr="00B93E69">
              <w:rPr>
                <w:rFonts w:ascii="Century Gothic" w:hAnsi="Century Gothic" w:cs="Arial"/>
                <w:sz w:val="20"/>
                <w:szCs w:val="20"/>
              </w:rPr>
              <w:t xml:space="preserve"> baseline for children we have recognised with SALT gaps. </w:t>
            </w:r>
          </w:p>
        </w:tc>
        <w:tc>
          <w:tcPr>
            <w:tcW w:w="1276" w:type="dxa"/>
            <w:tcBorders>
              <w:bottom w:val="single" w:sz="4" w:space="0" w:color="auto"/>
            </w:tcBorders>
          </w:tcPr>
          <w:p w14:paraId="5DF9EE3A"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VM</w:t>
            </w:r>
          </w:p>
        </w:tc>
        <w:tc>
          <w:tcPr>
            <w:tcW w:w="1134" w:type="dxa"/>
            <w:tcBorders>
              <w:bottom w:val="single" w:sz="4" w:space="0" w:color="auto"/>
            </w:tcBorders>
          </w:tcPr>
          <w:p w14:paraId="5835204E" w14:textId="77777777" w:rsidR="001F2CFB" w:rsidRPr="00B93E69" w:rsidRDefault="001F2CFB" w:rsidP="008E7E36">
            <w:pPr>
              <w:rPr>
                <w:rFonts w:ascii="Century Gothic" w:hAnsi="Century Gothic" w:cs="Arial"/>
                <w:sz w:val="20"/>
                <w:szCs w:val="20"/>
              </w:rPr>
            </w:pPr>
            <w:proofErr w:type="spellStart"/>
            <w:r w:rsidRPr="00B93E69">
              <w:rPr>
                <w:rFonts w:ascii="Century Gothic" w:hAnsi="Century Gothic" w:cs="Arial"/>
                <w:sz w:val="20"/>
                <w:szCs w:val="20"/>
              </w:rPr>
              <w:t>Aut</w:t>
            </w:r>
            <w:proofErr w:type="spellEnd"/>
            <w:r w:rsidRPr="00B93E69">
              <w:rPr>
                <w:rFonts w:ascii="Century Gothic" w:hAnsi="Century Gothic" w:cs="Arial"/>
                <w:sz w:val="20"/>
                <w:szCs w:val="20"/>
              </w:rPr>
              <w:t xml:space="preserve"> 1 </w:t>
            </w:r>
          </w:p>
        </w:tc>
        <w:tc>
          <w:tcPr>
            <w:tcW w:w="822" w:type="dxa"/>
            <w:tcBorders>
              <w:bottom w:val="single" w:sz="4" w:space="0" w:color="auto"/>
            </w:tcBorders>
          </w:tcPr>
          <w:p w14:paraId="09252622"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Time </w:t>
            </w:r>
          </w:p>
        </w:tc>
        <w:tc>
          <w:tcPr>
            <w:tcW w:w="1021" w:type="dxa"/>
            <w:tcBorders>
              <w:bottom w:val="single" w:sz="4" w:space="0" w:color="auto"/>
            </w:tcBorders>
          </w:tcPr>
          <w:p w14:paraId="71349900"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Budget </w:t>
            </w:r>
          </w:p>
        </w:tc>
        <w:tc>
          <w:tcPr>
            <w:tcW w:w="5069" w:type="dxa"/>
            <w:tcBorders>
              <w:bottom w:val="single" w:sz="4" w:space="0" w:color="auto"/>
            </w:tcBorders>
          </w:tcPr>
          <w:p w14:paraId="09DE8D1D"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We will have a starting point to develop from during the year and specific areas to work on. </w:t>
            </w:r>
          </w:p>
        </w:tc>
        <w:tc>
          <w:tcPr>
            <w:tcW w:w="1170" w:type="dxa"/>
            <w:tcBorders>
              <w:bottom w:val="single" w:sz="4" w:space="0" w:color="auto"/>
            </w:tcBorders>
          </w:tcPr>
          <w:p w14:paraId="39D84B9B" w14:textId="77777777" w:rsidR="001F2CFB" w:rsidRPr="00B93E69" w:rsidRDefault="001F2CFB" w:rsidP="008E7E36">
            <w:pPr>
              <w:rPr>
                <w:rFonts w:ascii="Century Gothic" w:hAnsi="Century Gothic" w:cs="Arial"/>
                <w:sz w:val="20"/>
                <w:szCs w:val="20"/>
              </w:rPr>
            </w:pPr>
          </w:p>
        </w:tc>
      </w:tr>
      <w:tr w:rsidR="001F2CFB" w:rsidRPr="00B93E69" w14:paraId="0DA118FB" w14:textId="77777777" w:rsidTr="008E7E36">
        <w:trPr>
          <w:cantSplit/>
          <w:trHeight w:val="844"/>
        </w:trPr>
        <w:tc>
          <w:tcPr>
            <w:tcW w:w="4991" w:type="dxa"/>
            <w:tcBorders>
              <w:bottom w:val="single" w:sz="4" w:space="0" w:color="auto"/>
            </w:tcBorders>
          </w:tcPr>
          <w:p w14:paraId="6007599B" w14:textId="77777777" w:rsidR="001F2CFB" w:rsidRPr="00B93E69" w:rsidRDefault="001F2CFB" w:rsidP="008E7E36">
            <w:pPr>
              <w:rPr>
                <w:rFonts w:ascii="Century Gothic" w:hAnsi="Century Gothic" w:cs="Arial"/>
                <w:sz w:val="20"/>
                <w:szCs w:val="20"/>
              </w:rPr>
            </w:pPr>
            <w:proofErr w:type="spellStart"/>
            <w:r w:rsidRPr="00B93E69">
              <w:rPr>
                <w:rFonts w:ascii="Century Gothic" w:hAnsi="Century Gothic" w:cs="Arial"/>
                <w:sz w:val="20"/>
                <w:szCs w:val="20"/>
              </w:rPr>
              <w:t>WellComm</w:t>
            </w:r>
            <w:proofErr w:type="spellEnd"/>
            <w:r w:rsidRPr="00B93E69">
              <w:rPr>
                <w:rFonts w:ascii="Century Gothic" w:hAnsi="Century Gothic" w:cs="Arial"/>
                <w:sz w:val="20"/>
                <w:szCs w:val="20"/>
              </w:rPr>
              <w:t xml:space="preserve"> assessments for target children, every half term. </w:t>
            </w:r>
          </w:p>
        </w:tc>
        <w:tc>
          <w:tcPr>
            <w:tcW w:w="1276" w:type="dxa"/>
            <w:tcBorders>
              <w:bottom w:val="single" w:sz="4" w:space="0" w:color="auto"/>
            </w:tcBorders>
          </w:tcPr>
          <w:p w14:paraId="15057E81"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VM</w:t>
            </w:r>
          </w:p>
        </w:tc>
        <w:tc>
          <w:tcPr>
            <w:tcW w:w="1134" w:type="dxa"/>
            <w:tcBorders>
              <w:bottom w:val="single" w:sz="4" w:space="0" w:color="auto"/>
            </w:tcBorders>
          </w:tcPr>
          <w:p w14:paraId="0ED2E39F"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Half termly</w:t>
            </w:r>
          </w:p>
        </w:tc>
        <w:tc>
          <w:tcPr>
            <w:tcW w:w="822" w:type="dxa"/>
            <w:tcBorders>
              <w:bottom w:val="single" w:sz="4" w:space="0" w:color="auto"/>
            </w:tcBorders>
          </w:tcPr>
          <w:p w14:paraId="4B730C8C"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Time </w:t>
            </w:r>
          </w:p>
        </w:tc>
        <w:tc>
          <w:tcPr>
            <w:tcW w:w="1021" w:type="dxa"/>
            <w:tcBorders>
              <w:bottom w:val="single" w:sz="4" w:space="0" w:color="auto"/>
            </w:tcBorders>
          </w:tcPr>
          <w:p w14:paraId="17B54322"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Budget</w:t>
            </w:r>
          </w:p>
        </w:tc>
        <w:tc>
          <w:tcPr>
            <w:tcW w:w="5069" w:type="dxa"/>
            <w:tcBorders>
              <w:bottom w:val="single" w:sz="4" w:space="0" w:color="auto"/>
            </w:tcBorders>
          </w:tcPr>
          <w:p w14:paraId="1FDD34E3"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To identify gaps within the areas of communication and language. </w:t>
            </w:r>
          </w:p>
        </w:tc>
        <w:tc>
          <w:tcPr>
            <w:tcW w:w="1170" w:type="dxa"/>
            <w:tcBorders>
              <w:bottom w:val="single" w:sz="4" w:space="0" w:color="auto"/>
            </w:tcBorders>
          </w:tcPr>
          <w:p w14:paraId="0442B186" w14:textId="77777777" w:rsidR="001F2CFB" w:rsidRPr="00B93E69" w:rsidRDefault="001F2CFB" w:rsidP="008E7E36">
            <w:pPr>
              <w:rPr>
                <w:rFonts w:ascii="Century Gothic" w:hAnsi="Century Gothic" w:cs="Arial"/>
                <w:sz w:val="20"/>
                <w:szCs w:val="20"/>
              </w:rPr>
            </w:pPr>
          </w:p>
        </w:tc>
      </w:tr>
      <w:tr w:rsidR="001F2CFB" w:rsidRPr="00B93E69" w14:paraId="1CDE3FBB" w14:textId="77777777" w:rsidTr="008E7E36">
        <w:trPr>
          <w:cantSplit/>
          <w:trHeight w:val="844"/>
        </w:trPr>
        <w:tc>
          <w:tcPr>
            <w:tcW w:w="4991" w:type="dxa"/>
            <w:tcBorders>
              <w:bottom w:val="single" w:sz="4" w:space="0" w:color="auto"/>
            </w:tcBorders>
          </w:tcPr>
          <w:p w14:paraId="78480A9B" w14:textId="77777777" w:rsidR="001F2CFB" w:rsidRPr="00B93E69" w:rsidRDefault="001F2CFB" w:rsidP="008E7E36">
            <w:pPr>
              <w:rPr>
                <w:rFonts w:ascii="Century Gothic" w:hAnsi="Century Gothic" w:cs="Arial"/>
                <w:sz w:val="20"/>
                <w:szCs w:val="20"/>
              </w:rPr>
            </w:pPr>
            <w:proofErr w:type="spellStart"/>
            <w:r w:rsidRPr="00B93E69">
              <w:rPr>
                <w:rFonts w:ascii="Century Gothic" w:hAnsi="Century Gothic" w:cs="Arial"/>
                <w:sz w:val="20"/>
                <w:szCs w:val="20"/>
              </w:rPr>
              <w:t>WellComm</w:t>
            </w:r>
            <w:proofErr w:type="spellEnd"/>
            <w:r w:rsidRPr="00B93E69">
              <w:rPr>
                <w:rFonts w:ascii="Century Gothic" w:hAnsi="Century Gothic" w:cs="Arial"/>
                <w:sz w:val="20"/>
                <w:szCs w:val="20"/>
              </w:rPr>
              <w:t xml:space="preserve"> activities, taken from the handbook, according to gaps. This will include whole class and 1:1 </w:t>
            </w:r>
            <w:proofErr w:type="gramStart"/>
            <w:r w:rsidRPr="00B93E69">
              <w:rPr>
                <w:rFonts w:ascii="Century Gothic" w:hAnsi="Century Gothic" w:cs="Arial"/>
                <w:sz w:val="20"/>
                <w:szCs w:val="20"/>
              </w:rPr>
              <w:t>activities</w:t>
            </w:r>
            <w:proofErr w:type="gramEnd"/>
            <w:r w:rsidRPr="00B93E69">
              <w:rPr>
                <w:rFonts w:ascii="Century Gothic" w:hAnsi="Century Gothic" w:cs="Arial"/>
                <w:sz w:val="20"/>
                <w:szCs w:val="20"/>
              </w:rPr>
              <w:t>.</w:t>
            </w:r>
          </w:p>
        </w:tc>
        <w:tc>
          <w:tcPr>
            <w:tcW w:w="1276" w:type="dxa"/>
            <w:tcBorders>
              <w:bottom w:val="single" w:sz="4" w:space="0" w:color="auto"/>
            </w:tcBorders>
          </w:tcPr>
          <w:p w14:paraId="7ECBC9B3"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SW</w:t>
            </w:r>
          </w:p>
          <w:p w14:paraId="6B05DFB8"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JN</w:t>
            </w:r>
          </w:p>
        </w:tc>
        <w:tc>
          <w:tcPr>
            <w:tcW w:w="1134" w:type="dxa"/>
            <w:tcBorders>
              <w:bottom w:val="single" w:sz="4" w:space="0" w:color="auto"/>
            </w:tcBorders>
          </w:tcPr>
          <w:p w14:paraId="5B64943F"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Ongoing</w:t>
            </w:r>
          </w:p>
        </w:tc>
        <w:tc>
          <w:tcPr>
            <w:tcW w:w="822" w:type="dxa"/>
            <w:tcBorders>
              <w:bottom w:val="single" w:sz="4" w:space="0" w:color="auto"/>
            </w:tcBorders>
          </w:tcPr>
          <w:p w14:paraId="3C981F36"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Time </w:t>
            </w:r>
          </w:p>
        </w:tc>
        <w:tc>
          <w:tcPr>
            <w:tcW w:w="1021" w:type="dxa"/>
            <w:tcBorders>
              <w:bottom w:val="single" w:sz="4" w:space="0" w:color="auto"/>
            </w:tcBorders>
          </w:tcPr>
          <w:p w14:paraId="32F22ACB"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Budget</w:t>
            </w:r>
          </w:p>
        </w:tc>
        <w:tc>
          <w:tcPr>
            <w:tcW w:w="5069" w:type="dxa"/>
            <w:tcBorders>
              <w:bottom w:val="single" w:sz="4" w:space="0" w:color="auto"/>
            </w:tcBorders>
          </w:tcPr>
          <w:p w14:paraId="0F606EDD"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To bridge the gaps, so that all children make expected levels of progress, using the </w:t>
            </w:r>
            <w:proofErr w:type="spellStart"/>
            <w:r w:rsidRPr="00B93E69">
              <w:rPr>
                <w:rFonts w:ascii="Century Gothic" w:hAnsi="Century Gothic" w:cs="Arial"/>
                <w:sz w:val="20"/>
                <w:szCs w:val="20"/>
              </w:rPr>
              <w:t>WellComm</w:t>
            </w:r>
            <w:proofErr w:type="spellEnd"/>
            <w:r w:rsidRPr="00B93E69">
              <w:rPr>
                <w:rFonts w:ascii="Century Gothic" w:hAnsi="Century Gothic" w:cs="Arial"/>
                <w:sz w:val="20"/>
                <w:szCs w:val="20"/>
              </w:rPr>
              <w:t xml:space="preserve"> handbook suggestions to plan activities.</w:t>
            </w:r>
          </w:p>
        </w:tc>
        <w:tc>
          <w:tcPr>
            <w:tcW w:w="1170" w:type="dxa"/>
            <w:tcBorders>
              <w:bottom w:val="single" w:sz="4" w:space="0" w:color="auto"/>
            </w:tcBorders>
          </w:tcPr>
          <w:p w14:paraId="0189C1D8" w14:textId="77777777" w:rsidR="001F2CFB" w:rsidRPr="00B93E69" w:rsidRDefault="001F2CFB" w:rsidP="008E7E36">
            <w:pPr>
              <w:rPr>
                <w:rFonts w:ascii="Century Gothic" w:hAnsi="Century Gothic" w:cs="Arial"/>
                <w:sz w:val="20"/>
                <w:szCs w:val="20"/>
              </w:rPr>
            </w:pPr>
          </w:p>
        </w:tc>
      </w:tr>
      <w:tr w:rsidR="001F2CFB" w:rsidRPr="00B93E69" w14:paraId="4C66E993" w14:textId="77777777" w:rsidTr="008E7E36">
        <w:trPr>
          <w:cantSplit/>
          <w:trHeight w:val="720"/>
        </w:trPr>
        <w:tc>
          <w:tcPr>
            <w:tcW w:w="4991" w:type="dxa"/>
            <w:tcBorders>
              <w:bottom w:val="single" w:sz="4" w:space="0" w:color="auto"/>
            </w:tcBorders>
          </w:tcPr>
          <w:p w14:paraId="153FAE9F"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To encourage children to become more independent, dressing and undressing, shoes, toileting, coats. </w:t>
            </w:r>
          </w:p>
        </w:tc>
        <w:tc>
          <w:tcPr>
            <w:tcW w:w="1276" w:type="dxa"/>
            <w:tcBorders>
              <w:bottom w:val="single" w:sz="4" w:space="0" w:color="auto"/>
            </w:tcBorders>
          </w:tcPr>
          <w:p w14:paraId="471AC5E4"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All staff</w:t>
            </w:r>
          </w:p>
        </w:tc>
        <w:tc>
          <w:tcPr>
            <w:tcW w:w="1134" w:type="dxa"/>
            <w:tcBorders>
              <w:bottom w:val="single" w:sz="4" w:space="0" w:color="auto"/>
            </w:tcBorders>
          </w:tcPr>
          <w:p w14:paraId="69269FE5"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Ongoing</w:t>
            </w:r>
          </w:p>
        </w:tc>
        <w:tc>
          <w:tcPr>
            <w:tcW w:w="822" w:type="dxa"/>
            <w:tcBorders>
              <w:bottom w:val="single" w:sz="4" w:space="0" w:color="auto"/>
            </w:tcBorders>
          </w:tcPr>
          <w:p w14:paraId="09D0F11B"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Time</w:t>
            </w:r>
          </w:p>
        </w:tc>
        <w:tc>
          <w:tcPr>
            <w:tcW w:w="1021" w:type="dxa"/>
            <w:tcBorders>
              <w:bottom w:val="single" w:sz="4" w:space="0" w:color="auto"/>
            </w:tcBorders>
          </w:tcPr>
          <w:p w14:paraId="2FBE5547"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Budget</w:t>
            </w:r>
          </w:p>
        </w:tc>
        <w:tc>
          <w:tcPr>
            <w:tcW w:w="5069" w:type="dxa"/>
            <w:tcBorders>
              <w:bottom w:val="single" w:sz="4" w:space="0" w:color="auto"/>
            </w:tcBorders>
          </w:tcPr>
          <w:p w14:paraId="33DA4EAC"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Children to make expected levels of progress in the area of PSED. </w:t>
            </w:r>
          </w:p>
          <w:p w14:paraId="5908FA12"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Staff to step back and allow children time to carry out these self-regulation tasks, teaching them these skills if need be. </w:t>
            </w:r>
          </w:p>
        </w:tc>
        <w:tc>
          <w:tcPr>
            <w:tcW w:w="1170" w:type="dxa"/>
            <w:tcBorders>
              <w:bottom w:val="single" w:sz="4" w:space="0" w:color="auto"/>
            </w:tcBorders>
          </w:tcPr>
          <w:p w14:paraId="486E595C" w14:textId="77777777" w:rsidR="001F2CFB" w:rsidRPr="00B93E69" w:rsidRDefault="001F2CFB" w:rsidP="008E7E36">
            <w:pPr>
              <w:rPr>
                <w:rFonts w:ascii="Century Gothic" w:hAnsi="Century Gothic" w:cs="Arial"/>
                <w:sz w:val="20"/>
                <w:szCs w:val="20"/>
              </w:rPr>
            </w:pPr>
          </w:p>
        </w:tc>
      </w:tr>
      <w:tr w:rsidR="001F2CFB" w:rsidRPr="00B93E69" w14:paraId="1B27424A" w14:textId="77777777" w:rsidTr="008E7E36">
        <w:trPr>
          <w:cantSplit/>
          <w:trHeight w:val="983"/>
        </w:trPr>
        <w:tc>
          <w:tcPr>
            <w:tcW w:w="4991" w:type="dxa"/>
            <w:tcBorders>
              <w:top w:val="single" w:sz="4" w:space="0" w:color="auto"/>
              <w:bottom w:val="single" w:sz="4" w:space="0" w:color="auto"/>
            </w:tcBorders>
          </w:tcPr>
          <w:p w14:paraId="231B8D5D"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To encourage children to become more resilient. </w:t>
            </w:r>
          </w:p>
        </w:tc>
        <w:tc>
          <w:tcPr>
            <w:tcW w:w="1276" w:type="dxa"/>
            <w:tcBorders>
              <w:top w:val="single" w:sz="4" w:space="0" w:color="auto"/>
              <w:bottom w:val="single" w:sz="4" w:space="0" w:color="auto"/>
            </w:tcBorders>
          </w:tcPr>
          <w:p w14:paraId="730ADDE8"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All staff</w:t>
            </w:r>
          </w:p>
        </w:tc>
        <w:tc>
          <w:tcPr>
            <w:tcW w:w="1134" w:type="dxa"/>
            <w:tcBorders>
              <w:top w:val="single" w:sz="4" w:space="0" w:color="auto"/>
              <w:bottom w:val="single" w:sz="4" w:space="0" w:color="auto"/>
            </w:tcBorders>
          </w:tcPr>
          <w:p w14:paraId="02F0052C"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Ongoing</w:t>
            </w:r>
          </w:p>
        </w:tc>
        <w:tc>
          <w:tcPr>
            <w:tcW w:w="822" w:type="dxa"/>
            <w:tcBorders>
              <w:top w:val="single" w:sz="4" w:space="0" w:color="auto"/>
              <w:bottom w:val="single" w:sz="4" w:space="0" w:color="auto"/>
            </w:tcBorders>
          </w:tcPr>
          <w:p w14:paraId="4D030E13"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Time</w:t>
            </w:r>
          </w:p>
          <w:p w14:paraId="093FC560" w14:textId="77777777" w:rsidR="001F2CFB" w:rsidRPr="00B93E69" w:rsidRDefault="001F2CFB" w:rsidP="008E7E36">
            <w:pPr>
              <w:rPr>
                <w:rFonts w:ascii="Century Gothic" w:hAnsi="Century Gothic" w:cs="Arial"/>
                <w:sz w:val="20"/>
                <w:szCs w:val="20"/>
              </w:rPr>
            </w:pPr>
          </w:p>
        </w:tc>
        <w:tc>
          <w:tcPr>
            <w:tcW w:w="1021" w:type="dxa"/>
            <w:tcBorders>
              <w:top w:val="single" w:sz="4" w:space="0" w:color="auto"/>
              <w:bottom w:val="single" w:sz="4" w:space="0" w:color="auto"/>
            </w:tcBorders>
          </w:tcPr>
          <w:p w14:paraId="6E83AF84"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Budget</w:t>
            </w:r>
          </w:p>
        </w:tc>
        <w:tc>
          <w:tcPr>
            <w:tcW w:w="5069" w:type="dxa"/>
            <w:tcBorders>
              <w:top w:val="single" w:sz="4" w:space="0" w:color="auto"/>
              <w:bottom w:val="single" w:sz="4" w:space="0" w:color="auto"/>
            </w:tcBorders>
          </w:tcPr>
          <w:p w14:paraId="4CF14B45"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Engaging in whole class activities to develop resilience and children achieving expected of progress in PSED: Managing Self.</w:t>
            </w:r>
          </w:p>
          <w:p w14:paraId="5FE17AB2"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To achieve </w:t>
            </w:r>
            <w:proofErr w:type="gramStart"/>
            <w:r w:rsidRPr="00B93E69">
              <w:rPr>
                <w:rFonts w:ascii="Century Gothic" w:hAnsi="Century Gothic" w:cs="Arial"/>
                <w:sz w:val="20"/>
                <w:szCs w:val="20"/>
              </w:rPr>
              <w:t>this</w:t>
            </w:r>
            <w:proofErr w:type="gramEnd"/>
            <w:r w:rsidRPr="00B93E69">
              <w:rPr>
                <w:rFonts w:ascii="Century Gothic" w:hAnsi="Century Gothic" w:cs="Arial"/>
                <w:sz w:val="20"/>
                <w:szCs w:val="20"/>
              </w:rPr>
              <w:t xml:space="preserve"> we will conduct sessions in: forest schools, </w:t>
            </w:r>
            <w:proofErr w:type="spellStart"/>
            <w:r w:rsidRPr="00B93E69">
              <w:rPr>
                <w:rFonts w:ascii="Century Gothic" w:hAnsi="Century Gothic" w:cs="Arial"/>
                <w:sz w:val="20"/>
                <w:szCs w:val="20"/>
              </w:rPr>
              <w:t>Borwick</w:t>
            </w:r>
            <w:proofErr w:type="spellEnd"/>
            <w:r w:rsidRPr="00B93E69">
              <w:rPr>
                <w:rFonts w:ascii="Century Gothic" w:hAnsi="Century Gothic" w:cs="Arial"/>
                <w:sz w:val="20"/>
                <w:szCs w:val="20"/>
              </w:rPr>
              <w:t xml:space="preserve"> hall, new activities and trips, Where the Wildings are initiative, courageous advocacy activities. </w:t>
            </w:r>
          </w:p>
        </w:tc>
        <w:tc>
          <w:tcPr>
            <w:tcW w:w="1170" w:type="dxa"/>
            <w:tcBorders>
              <w:top w:val="single" w:sz="4" w:space="0" w:color="auto"/>
              <w:bottom w:val="single" w:sz="4" w:space="0" w:color="auto"/>
            </w:tcBorders>
          </w:tcPr>
          <w:p w14:paraId="682CD654" w14:textId="77777777" w:rsidR="001F2CFB" w:rsidRPr="00B93E69" w:rsidRDefault="001F2CFB" w:rsidP="008E7E36">
            <w:pPr>
              <w:rPr>
                <w:rFonts w:ascii="Century Gothic" w:hAnsi="Century Gothic" w:cs="Arial"/>
                <w:sz w:val="20"/>
                <w:szCs w:val="20"/>
              </w:rPr>
            </w:pPr>
          </w:p>
        </w:tc>
      </w:tr>
      <w:tr w:rsidR="001F2CFB" w:rsidRPr="00B93E69" w14:paraId="25272838" w14:textId="77777777" w:rsidTr="008E7E36">
        <w:trPr>
          <w:cantSplit/>
          <w:trHeight w:val="78"/>
        </w:trPr>
        <w:tc>
          <w:tcPr>
            <w:tcW w:w="7401" w:type="dxa"/>
            <w:gridSpan w:val="3"/>
            <w:shd w:val="pct12" w:color="FFFF00" w:fill="auto"/>
          </w:tcPr>
          <w:p w14:paraId="4C26C854" w14:textId="77777777" w:rsidR="001F2CFB" w:rsidRPr="00B93E69" w:rsidRDefault="001F2CFB" w:rsidP="008E7E36">
            <w:pPr>
              <w:jc w:val="right"/>
              <w:rPr>
                <w:rFonts w:ascii="Century Gothic" w:hAnsi="Century Gothic" w:cs="Arial"/>
                <w:sz w:val="20"/>
                <w:szCs w:val="20"/>
              </w:rPr>
            </w:pPr>
            <w:r w:rsidRPr="00B93E69">
              <w:rPr>
                <w:rFonts w:ascii="Century Gothic" w:hAnsi="Century Gothic" w:cs="Arial"/>
                <w:sz w:val="20"/>
                <w:szCs w:val="20"/>
              </w:rPr>
              <w:t>Total costs</w:t>
            </w:r>
          </w:p>
        </w:tc>
        <w:tc>
          <w:tcPr>
            <w:tcW w:w="822" w:type="dxa"/>
            <w:shd w:val="clear" w:color="0000FF" w:fill="auto"/>
          </w:tcPr>
          <w:p w14:paraId="06E0283E" w14:textId="77777777" w:rsidR="001F2CFB" w:rsidRPr="00B93E69" w:rsidRDefault="001F2CFB" w:rsidP="008E7E36">
            <w:pPr>
              <w:rPr>
                <w:rFonts w:ascii="Century Gothic" w:hAnsi="Century Gothic" w:cs="Arial"/>
                <w:sz w:val="20"/>
                <w:szCs w:val="20"/>
              </w:rPr>
            </w:pPr>
          </w:p>
        </w:tc>
        <w:tc>
          <w:tcPr>
            <w:tcW w:w="1021" w:type="dxa"/>
            <w:shd w:val="pct12" w:color="FFFF00" w:fill="auto"/>
          </w:tcPr>
          <w:p w14:paraId="60749150" w14:textId="77777777" w:rsidR="001F2CFB" w:rsidRPr="00B93E69" w:rsidRDefault="001F2CFB" w:rsidP="008E7E36">
            <w:pPr>
              <w:rPr>
                <w:rFonts w:ascii="Century Gothic" w:hAnsi="Century Gothic" w:cs="Arial"/>
                <w:sz w:val="20"/>
                <w:szCs w:val="20"/>
              </w:rPr>
            </w:pPr>
          </w:p>
        </w:tc>
        <w:tc>
          <w:tcPr>
            <w:tcW w:w="5069" w:type="dxa"/>
            <w:shd w:val="pct25" w:color="0000FF" w:fill="auto"/>
          </w:tcPr>
          <w:p w14:paraId="72F78C24" w14:textId="77777777" w:rsidR="001F2CFB" w:rsidRPr="00B93E69" w:rsidRDefault="001F2CFB" w:rsidP="008E7E36">
            <w:pPr>
              <w:rPr>
                <w:rFonts w:ascii="Century Gothic" w:hAnsi="Century Gothic" w:cs="Arial"/>
                <w:sz w:val="20"/>
                <w:szCs w:val="20"/>
              </w:rPr>
            </w:pPr>
          </w:p>
        </w:tc>
        <w:tc>
          <w:tcPr>
            <w:tcW w:w="1170" w:type="dxa"/>
            <w:shd w:val="pct25" w:color="0000FF" w:fill="auto"/>
          </w:tcPr>
          <w:p w14:paraId="1DC8385E" w14:textId="77777777" w:rsidR="001F2CFB" w:rsidRPr="00B93E69" w:rsidRDefault="001F2CFB" w:rsidP="008E7E36">
            <w:pPr>
              <w:rPr>
                <w:rFonts w:ascii="Century Gothic" w:hAnsi="Century Gothic" w:cs="Arial"/>
                <w:sz w:val="20"/>
                <w:szCs w:val="20"/>
              </w:rPr>
            </w:pPr>
          </w:p>
        </w:tc>
      </w:tr>
    </w:tbl>
    <w:p w14:paraId="6A3EBD6A" w14:textId="77777777" w:rsidR="001F2CFB" w:rsidRPr="00B93E69" w:rsidRDefault="001F2CFB" w:rsidP="001F2CFB">
      <w:pPr>
        <w:rPr>
          <w:rFonts w:ascii="Century Gothic" w:hAnsi="Century Gothic" w:cs="Arial"/>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1F2CFB" w:rsidRPr="00B93E69" w14:paraId="7F182ACA" w14:textId="77777777" w:rsidTr="008E7E36">
        <w:trPr>
          <w:trHeight w:val="267"/>
        </w:trPr>
        <w:tc>
          <w:tcPr>
            <w:tcW w:w="8648" w:type="dxa"/>
            <w:shd w:val="pct12" w:color="FFFF00" w:fill="auto"/>
          </w:tcPr>
          <w:p w14:paraId="03F579E2" w14:textId="77777777" w:rsidR="001F2CFB" w:rsidRPr="00B93E69" w:rsidRDefault="001F2CFB" w:rsidP="008E7E36">
            <w:pPr>
              <w:keepNext/>
              <w:outlineLvl w:val="0"/>
              <w:rPr>
                <w:rFonts w:ascii="Century Gothic" w:hAnsi="Century Gothic" w:cs="Arial"/>
                <w:b/>
                <w:sz w:val="20"/>
                <w:szCs w:val="20"/>
                <w:u w:val="single"/>
              </w:rPr>
            </w:pPr>
            <w:r w:rsidRPr="00B93E69">
              <w:rPr>
                <w:rFonts w:ascii="Century Gothic" w:hAnsi="Century Gothic" w:cs="Arial"/>
                <w:b/>
                <w:sz w:val="20"/>
                <w:szCs w:val="20"/>
                <w:u w:val="single"/>
              </w:rPr>
              <w:lastRenderedPageBreak/>
              <w:t>Procedures for Monitoring Actions</w:t>
            </w:r>
          </w:p>
        </w:tc>
        <w:tc>
          <w:tcPr>
            <w:tcW w:w="6804" w:type="dxa"/>
            <w:shd w:val="pct12" w:color="FFFF00" w:fill="auto"/>
          </w:tcPr>
          <w:p w14:paraId="7B517591" w14:textId="77777777" w:rsidR="001F2CFB" w:rsidRPr="00B93E69" w:rsidRDefault="001F2CFB" w:rsidP="008E7E36">
            <w:pPr>
              <w:keepNext/>
              <w:outlineLvl w:val="0"/>
              <w:rPr>
                <w:rFonts w:ascii="Century Gothic" w:hAnsi="Century Gothic" w:cs="Arial"/>
                <w:b/>
                <w:sz w:val="20"/>
                <w:szCs w:val="20"/>
                <w:u w:val="single"/>
              </w:rPr>
            </w:pPr>
            <w:r w:rsidRPr="00B93E69">
              <w:rPr>
                <w:rFonts w:ascii="Century Gothic" w:hAnsi="Century Gothic" w:cs="Arial"/>
                <w:b/>
                <w:sz w:val="20"/>
                <w:szCs w:val="20"/>
                <w:u w:val="single"/>
              </w:rPr>
              <w:t>Procedures for monitoring Impact</w:t>
            </w:r>
          </w:p>
        </w:tc>
      </w:tr>
      <w:tr w:rsidR="001F2CFB" w:rsidRPr="00B93E69" w14:paraId="5E48A847" w14:textId="77777777" w:rsidTr="008E7E36">
        <w:trPr>
          <w:trHeight w:val="777"/>
        </w:trPr>
        <w:tc>
          <w:tcPr>
            <w:tcW w:w="8648" w:type="dxa"/>
          </w:tcPr>
          <w:p w14:paraId="5D2E95F8"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Regular </w:t>
            </w:r>
            <w:proofErr w:type="spellStart"/>
            <w:r w:rsidRPr="00B93E69">
              <w:rPr>
                <w:rFonts w:ascii="Century Gothic" w:hAnsi="Century Gothic" w:cs="Arial"/>
                <w:sz w:val="20"/>
                <w:szCs w:val="20"/>
              </w:rPr>
              <w:t>WellComm</w:t>
            </w:r>
            <w:proofErr w:type="spellEnd"/>
            <w:r w:rsidRPr="00B93E69">
              <w:rPr>
                <w:rFonts w:ascii="Century Gothic" w:hAnsi="Century Gothic" w:cs="Arial"/>
                <w:sz w:val="20"/>
                <w:szCs w:val="20"/>
              </w:rPr>
              <w:t xml:space="preserve"> assessment to ensure progression.</w:t>
            </w:r>
          </w:p>
          <w:p w14:paraId="5F3C3E68"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Observations of children for independence and resilience.  </w:t>
            </w:r>
          </w:p>
          <w:p w14:paraId="25330A87"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Tracking children’s progress.</w:t>
            </w:r>
          </w:p>
          <w:p w14:paraId="3227A25A" w14:textId="77777777" w:rsidR="001F2CFB" w:rsidRPr="00B93E69" w:rsidRDefault="001F2CFB" w:rsidP="008E7E36">
            <w:pPr>
              <w:rPr>
                <w:rFonts w:ascii="Century Gothic" w:hAnsi="Century Gothic" w:cs="Arial"/>
                <w:sz w:val="20"/>
                <w:szCs w:val="20"/>
              </w:rPr>
            </w:pPr>
          </w:p>
        </w:tc>
        <w:tc>
          <w:tcPr>
            <w:tcW w:w="6804" w:type="dxa"/>
          </w:tcPr>
          <w:p w14:paraId="358C3136" w14:textId="77777777" w:rsidR="001F2CFB" w:rsidRPr="00B93E69" w:rsidRDefault="001F2CFB" w:rsidP="008E7E36">
            <w:pPr>
              <w:rPr>
                <w:rFonts w:ascii="Century Gothic" w:hAnsi="Century Gothic" w:cs="Arial"/>
                <w:sz w:val="20"/>
                <w:szCs w:val="20"/>
              </w:rPr>
            </w:pPr>
            <w:r w:rsidRPr="00B93E69">
              <w:rPr>
                <w:rFonts w:ascii="Century Gothic" w:hAnsi="Century Gothic" w:cs="Arial"/>
                <w:sz w:val="20"/>
                <w:szCs w:val="20"/>
              </w:rPr>
              <w:t xml:space="preserve">To ensure that all children have made expected levels of progress with the ELG, monitored through regular tracking. </w:t>
            </w:r>
          </w:p>
        </w:tc>
      </w:tr>
    </w:tbl>
    <w:p w14:paraId="246C8675" w14:textId="77777777" w:rsidR="001F2CFB" w:rsidRPr="00B93E69" w:rsidRDefault="001F2CFB" w:rsidP="001F2CFB">
      <w:pPr>
        <w:rPr>
          <w:rFonts w:ascii="Century Gothic" w:hAnsi="Century Gothic" w:cs="Arial"/>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1F2CFB" w:rsidRPr="00B93E69" w14:paraId="28969FDE" w14:textId="77777777" w:rsidTr="008E7E36">
        <w:trPr>
          <w:cantSplit/>
          <w:trHeight w:val="239"/>
        </w:trPr>
        <w:tc>
          <w:tcPr>
            <w:tcW w:w="15452" w:type="dxa"/>
            <w:shd w:val="pct12" w:color="FFFF00" w:fill="auto"/>
          </w:tcPr>
          <w:p w14:paraId="726F0819" w14:textId="77777777" w:rsidR="001F2CFB" w:rsidRPr="00B93E69" w:rsidRDefault="001F2CFB" w:rsidP="008E7E36">
            <w:pPr>
              <w:rPr>
                <w:rFonts w:ascii="Century Gothic" w:hAnsi="Century Gothic" w:cs="Arial"/>
                <w:sz w:val="20"/>
                <w:szCs w:val="20"/>
              </w:rPr>
            </w:pPr>
            <w:r w:rsidRPr="00B93E69">
              <w:rPr>
                <w:rFonts w:ascii="Century Gothic" w:hAnsi="Century Gothic" w:cs="Arial"/>
                <w:b/>
                <w:sz w:val="20"/>
                <w:szCs w:val="20"/>
              </w:rPr>
              <w:t>Intended Impact (see overall target)</w:t>
            </w:r>
          </w:p>
        </w:tc>
      </w:tr>
      <w:tr w:rsidR="001F2CFB" w:rsidRPr="00B93E69" w14:paraId="04DAD705" w14:textId="77777777" w:rsidTr="008E7E36">
        <w:trPr>
          <w:cantSplit/>
          <w:trHeight w:val="631"/>
        </w:trPr>
        <w:tc>
          <w:tcPr>
            <w:tcW w:w="15452" w:type="dxa"/>
          </w:tcPr>
          <w:p w14:paraId="357FD9FF" w14:textId="77777777" w:rsidR="001F2CFB" w:rsidRPr="00B93E69" w:rsidRDefault="001F2CFB" w:rsidP="008E7E36">
            <w:pPr>
              <w:spacing w:after="120"/>
              <w:rPr>
                <w:rFonts w:ascii="Century Gothic" w:hAnsi="Century Gothic" w:cs="Arial"/>
                <w:bCs/>
                <w:sz w:val="20"/>
                <w:szCs w:val="20"/>
              </w:rPr>
            </w:pPr>
            <w:r w:rsidRPr="00B93E69">
              <w:rPr>
                <w:rFonts w:ascii="Century Gothic" w:hAnsi="Century Gothic" w:cs="Arial"/>
                <w:bCs/>
                <w:sz w:val="20"/>
                <w:szCs w:val="20"/>
              </w:rPr>
              <w:t>To develop speech, attention and listening skills of our EYFS children and build on their resilience.</w:t>
            </w:r>
          </w:p>
        </w:tc>
      </w:tr>
      <w:tr w:rsidR="001F2CFB" w:rsidRPr="00B93E69" w14:paraId="360DF6C4" w14:textId="77777777" w:rsidTr="008E7E36">
        <w:trPr>
          <w:cantSplit/>
          <w:trHeight w:val="956"/>
        </w:trPr>
        <w:tc>
          <w:tcPr>
            <w:tcW w:w="15452" w:type="dxa"/>
          </w:tcPr>
          <w:p w14:paraId="5A7783F3" w14:textId="77777777" w:rsidR="001F2CFB" w:rsidRPr="00B93E69" w:rsidRDefault="001F2CFB" w:rsidP="008E7E36">
            <w:pPr>
              <w:spacing w:after="120"/>
              <w:rPr>
                <w:rFonts w:ascii="Century Gothic" w:hAnsi="Century Gothic" w:cs="Arial"/>
                <w:b/>
                <w:bCs/>
                <w:sz w:val="20"/>
                <w:szCs w:val="20"/>
              </w:rPr>
            </w:pPr>
            <w:r w:rsidRPr="00B93E69">
              <w:rPr>
                <w:rFonts w:ascii="Century Gothic" w:hAnsi="Century Gothic" w:cs="Arial"/>
                <w:b/>
                <w:bCs/>
                <w:sz w:val="20"/>
                <w:szCs w:val="20"/>
              </w:rPr>
              <w:t>Outcomes</w:t>
            </w:r>
          </w:p>
        </w:tc>
      </w:tr>
      <w:bookmarkEnd w:id="9"/>
    </w:tbl>
    <w:p w14:paraId="50C08FD9" w14:textId="77777777" w:rsidR="001F2CFB" w:rsidRPr="00B93E69" w:rsidRDefault="001F2CFB" w:rsidP="001F2CFB">
      <w:pPr>
        <w:rPr>
          <w:rFonts w:ascii="Century Gothic" w:hAnsi="Century Gothic" w:cs="Arial"/>
          <w:sz w:val="20"/>
          <w:szCs w:val="20"/>
        </w:rPr>
      </w:pPr>
    </w:p>
    <w:p w14:paraId="320C7729" w14:textId="77777777" w:rsidR="00F300EA" w:rsidRDefault="00F300EA" w:rsidP="00FF0E9D">
      <w:pPr>
        <w:rPr>
          <w:rFonts w:ascii="Century Gothic" w:eastAsia="Century Gothic" w:hAnsi="Century Gothic" w:cs="Century Gothic"/>
          <w:sz w:val="20"/>
          <w:szCs w:val="20"/>
          <w:u w:val="single"/>
        </w:rPr>
      </w:pPr>
    </w:p>
    <w:sectPr w:rsidR="00F300EA" w:rsidSect="009152B3">
      <w:pgSz w:w="16838" w:h="11906" w:orient="landscape" w:code="9"/>
      <w:pgMar w:top="568" w:right="964" w:bottom="993" w:left="1276" w:header="709" w:footer="709" w:gutter="0"/>
      <w:cols w:space="720" w:equalWidth="0">
        <w:col w:w="9247"/>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6CEB1" w14:textId="77777777" w:rsidR="00F300EA" w:rsidRDefault="00F300EA">
      <w:r>
        <w:separator/>
      </w:r>
    </w:p>
  </w:endnote>
  <w:endnote w:type="continuationSeparator" w:id="0">
    <w:p w14:paraId="6617BE10" w14:textId="77777777" w:rsidR="00F300EA" w:rsidRDefault="00F300EA">
      <w:r>
        <w:continuationSeparator/>
      </w:r>
    </w:p>
  </w:endnote>
  <w:endnote w:type="continuationNotice" w:id="1">
    <w:p w14:paraId="2677F7E2" w14:textId="77777777" w:rsidR="00F300EA" w:rsidRDefault="00F30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E0A8" w14:textId="2C50ADFA" w:rsidR="00F300EA" w:rsidRPr="00D80FB7" w:rsidRDefault="00F300EA" w:rsidP="0018103C">
    <w:pPr>
      <w:pStyle w:val="Heading2"/>
      <w:ind w:left="720"/>
    </w:pPr>
    <w:r w:rsidRPr="00483F51">
      <w:rPr>
        <w:rFonts w:asciiTheme="minorHAnsi" w:hAnsiTheme="minorHAnsi" w:cstheme="minorHAnsi"/>
        <w:sz w:val="28"/>
      </w:rPr>
      <w:t xml:space="preserve">Valuing each person as created in the image of God </w:t>
    </w:r>
    <w:r>
      <w:rPr>
        <w:rFonts w:asciiTheme="minorHAnsi" w:hAnsiTheme="minorHAnsi" w:cstheme="minorHAnsi"/>
        <w:sz w:val="28"/>
      </w:rPr>
      <w:t xml:space="preserve">and </w:t>
    </w:r>
    <w:r w:rsidRPr="00483F51">
      <w:rPr>
        <w:rFonts w:asciiTheme="minorHAnsi" w:hAnsiTheme="minorHAnsi" w:cstheme="minorHAnsi"/>
        <w:sz w:val="28"/>
      </w:rPr>
      <w:t>therefore of infinite worth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D7790" w14:textId="77777777" w:rsidR="00F300EA" w:rsidRDefault="00F300EA">
      <w:r>
        <w:separator/>
      </w:r>
    </w:p>
  </w:footnote>
  <w:footnote w:type="continuationSeparator" w:id="0">
    <w:p w14:paraId="6258C333" w14:textId="77777777" w:rsidR="00F300EA" w:rsidRDefault="00F300EA">
      <w:r>
        <w:continuationSeparator/>
      </w:r>
    </w:p>
  </w:footnote>
  <w:footnote w:type="continuationNotice" w:id="1">
    <w:p w14:paraId="3AC0339D" w14:textId="77777777" w:rsidR="00F300EA" w:rsidRDefault="00F300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6BF"/>
    <w:multiLevelType w:val="multilevel"/>
    <w:tmpl w:val="306CE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0243"/>
    <w:multiLevelType w:val="multilevel"/>
    <w:tmpl w:val="C1C8AA58"/>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F141B5"/>
    <w:multiLevelType w:val="multilevel"/>
    <w:tmpl w:val="FF5E46C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D03881"/>
    <w:multiLevelType w:val="multilevel"/>
    <w:tmpl w:val="DBEC6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F77A5D"/>
    <w:multiLevelType w:val="multilevel"/>
    <w:tmpl w:val="4D704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DA4F10"/>
    <w:multiLevelType w:val="multilevel"/>
    <w:tmpl w:val="A19E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F60791"/>
    <w:multiLevelType w:val="multilevel"/>
    <w:tmpl w:val="10FC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10197"/>
    <w:multiLevelType w:val="multilevel"/>
    <w:tmpl w:val="542A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4478F0"/>
    <w:multiLevelType w:val="multilevel"/>
    <w:tmpl w:val="B7F6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AB0F8C"/>
    <w:multiLevelType w:val="multilevel"/>
    <w:tmpl w:val="24923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357B05"/>
    <w:multiLevelType w:val="multilevel"/>
    <w:tmpl w:val="88FE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B53006"/>
    <w:multiLevelType w:val="multilevel"/>
    <w:tmpl w:val="27D21F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E1A13BA"/>
    <w:multiLevelType w:val="multilevel"/>
    <w:tmpl w:val="E0801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8E4EB5"/>
    <w:multiLevelType w:val="multilevel"/>
    <w:tmpl w:val="5C0CC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6109C2"/>
    <w:multiLevelType w:val="multilevel"/>
    <w:tmpl w:val="EF541B16"/>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2B703C3"/>
    <w:multiLevelType w:val="multilevel"/>
    <w:tmpl w:val="D8E0B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BE168A"/>
    <w:multiLevelType w:val="multilevel"/>
    <w:tmpl w:val="A8045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BF6BF8"/>
    <w:multiLevelType w:val="multilevel"/>
    <w:tmpl w:val="D1007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9EF72FF"/>
    <w:multiLevelType w:val="multilevel"/>
    <w:tmpl w:val="D5000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B09230A"/>
    <w:multiLevelType w:val="multilevel"/>
    <w:tmpl w:val="FAF05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2D85790E"/>
    <w:multiLevelType w:val="multilevel"/>
    <w:tmpl w:val="ACDAB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F44114B"/>
    <w:multiLevelType w:val="multilevel"/>
    <w:tmpl w:val="46C2F6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0B832CA"/>
    <w:multiLevelType w:val="multilevel"/>
    <w:tmpl w:val="79AE778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1D163D3"/>
    <w:multiLevelType w:val="multilevel"/>
    <w:tmpl w:val="B7247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30050ED"/>
    <w:multiLevelType w:val="multilevel"/>
    <w:tmpl w:val="C7603E84"/>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36F5A22"/>
    <w:multiLevelType w:val="multilevel"/>
    <w:tmpl w:val="47C4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77C5A4C"/>
    <w:multiLevelType w:val="multilevel"/>
    <w:tmpl w:val="C5CC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8543E9D"/>
    <w:multiLevelType w:val="multilevel"/>
    <w:tmpl w:val="9B7C5F5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3CBE761C"/>
    <w:multiLevelType w:val="multilevel"/>
    <w:tmpl w:val="B478D1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3DF4078C"/>
    <w:multiLevelType w:val="multilevel"/>
    <w:tmpl w:val="72221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5D4487"/>
    <w:multiLevelType w:val="hybridMultilevel"/>
    <w:tmpl w:val="6262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DD0DE7"/>
    <w:multiLevelType w:val="multilevel"/>
    <w:tmpl w:val="0D68B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7802EBF"/>
    <w:multiLevelType w:val="multilevel"/>
    <w:tmpl w:val="04F4632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490E55FF"/>
    <w:multiLevelType w:val="multilevel"/>
    <w:tmpl w:val="9D9ACB7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A0E340B"/>
    <w:multiLevelType w:val="multilevel"/>
    <w:tmpl w:val="6B448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CC02D23"/>
    <w:multiLevelType w:val="multilevel"/>
    <w:tmpl w:val="998E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EC174D7"/>
    <w:multiLevelType w:val="multilevel"/>
    <w:tmpl w:val="70666CD2"/>
    <w:lvl w:ilvl="0">
      <w:start w:val="1"/>
      <w:numFmt w:val="bullet"/>
      <w:lvlText w:val="●"/>
      <w:lvlJc w:val="left"/>
      <w:pPr>
        <w:ind w:left="1080" w:hanging="360"/>
      </w:pPr>
      <w:rPr>
        <w:rFonts w:ascii="Noto Sans Symbols" w:eastAsia="Noto Sans Symbols" w:hAnsi="Noto Sans Symbols" w:cs="Noto Sans Symbols"/>
        <w:sz w:val="18"/>
        <w:szCs w:val="18"/>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7" w15:restartNumberingAfterBreak="0">
    <w:nsid w:val="4F89765D"/>
    <w:multiLevelType w:val="multilevel"/>
    <w:tmpl w:val="5C6E68D0"/>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536D4D0E"/>
    <w:multiLevelType w:val="hybridMultilevel"/>
    <w:tmpl w:val="8EE0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296960"/>
    <w:multiLevelType w:val="multilevel"/>
    <w:tmpl w:val="B29A3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82C5916"/>
    <w:multiLevelType w:val="multilevel"/>
    <w:tmpl w:val="C63A593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5BC60561"/>
    <w:multiLevelType w:val="hybridMultilevel"/>
    <w:tmpl w:val="B87CF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1107C07"/>
    <w:multiLevelType w:val="multilevel"/>
    <w:tmpl w:val="C944B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616A721C"/>
    <w:multiLevelType w:val="multilevel"/>
    <w:tmpl w:val="CBF2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1780A4A"/>
    <w:multiLevelType w:val="multilevel"/>
    <w:tmpl w:val="D54C5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3295DA8"/>
    <w:multiLevelType w:val="multilevel"/>
    <w:tmpl w:val="9EFA6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543180C"/>
    <w:multiLevelType w:val="multilevel"/>
    <w:tmpl w:val="984E6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60C1DF9"/>
    <w:multiLevelType w:val="multilevel"/>
    <w:tmpl w:val="40182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6755A3E"/>
    <w:multiLevelType w:val="multilevel"/>
    <w:tmpl w:val="7606548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6AEB76CB"/>
    <w:multiLevelType w:val="multilevel"/>
    <w:tmpl w:val="3718F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CDD1726"/>
    <w:multiLevelType w:val="multilevel"/>
    <w:tmpl w:val="A7444F6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6DE9659A"/>
    <w:multiLevelType w:val="multilevel"/>
    <w:tmpl w:val="14F2F29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6DFA6953"/>
    <w:multiLevelType w:val="multilevel"/>
    <w:tmpl w:val="B08E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E726415"/>
    <w:multiLevelType w:val="multilevel"/>
    <w:tmpl w:val="9CFA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1C03449"/>
    <w:multiLevelType w:val="hybridMultilevel"/>
    <w:tmpl w:val="2AA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561DAD"/>
    <w:multiLevelType w:val="multilevel"/>
    <w:tmpl w:val="62E0B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6" w15:restartNumberingAfterBreak="0">
    <w:nsid w:val="739D22B7"/>
    <w:multiLevelType w:val="multilevel"/>
    <w:tmpl w:val="098C8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3FC5643"/>
    <w:multiLevelType w:val="multilevel"/>
    <w:tmpl w:val="260C2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66C6920"/>
    <w:multiLevelType w:val="multilevel"/>
    <w:tmpl w:val="66066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73B5CEF"/>
    <w:multiLevelType w:val="multilevel"/>
    <w:tmpl w:val="1F403B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74C6028"/>
    <w:multiLevelType w:val="multilevel"/>
    <w:tmpl w:val="750E0A4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1" w15:restartNumberingAfterBreak="0">
    <w:nsid w:val="7AF00A0B"/>
    <w:multiLevelType w:val="multilevel"/>
    <w:tmpl w:val="D7B49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B177935"/>
    <w:multiLevelType w:val="multilevel"/>
    <w:tmpl w:val="8516F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D8A581A"/>
    <w:multiLevelType w:val="multilevel"/>
    <w:tmpl w:val="42C6353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8"/>
  </w:num>
  <w:num w:numId="2">
    <w:abstractNumId w:val="40"/>
  </w:num>
  <w:num w:numId="3">
    <w:abstractNumId w:val="59"/>
  </w:num>
  <w:num w:numId="4">
    <w:abstractNumId w:val="39"/>
  </w:num>
  <w:num w:numId="5">
    <w:abstractNumId w:val="33"/>
  </w:num>
  <w:num w:numId="6">
    <w:abstractNumId w:val="36"/>
  </w:num>
  <w:num w:numId="7">
    <w:abstractNumId w:val="14"/>
  </w:num>
  <w:num w:numId="8">
    <w:abstractNumId w:val="28"/>
  </w:num>
  <w:num w:numId="9">
    <w:abstractNumId w:val="0"/>
  </w:num>
  <w:num w:numId="10">
    <w:abstractNumId w:val="37"/>
  </w:num>
  <w:num w:numId="11">
    <w:abstractNumId w:val="26"/>
  </w:num>
  <w:num w:numId="12">
    <w:abstractNumId w:val="25"/>
  </w:num>
  <w:num w:numId="13">
    <w:abstractNumId w:val="20"/>
  </w:num>
  <w:num w:numId="14">
    <w:abstractNumId w:val="58"/>
  </w:num>
  <w:num w:numId="15">
    <w:abstractNumId w:val="18"/>
  </w:num>
  <w:num w:numId="16">
    <w:abstractNumId w:val="53"/>
  </w:num>
  <w:num w:numId="17">
    <w:abstractNumId w:val="56"/>
  </w:num>
  <w:num w:numId="18">
    <w:abstractNumId w:val="7"/>
  </w:num>
  <w:num w:numId="19">
    <w:abstractNumId w:val="15"/>
  </w:num>
  <w:num w:numId="20">
    <w:abstractNumId w:val="34"/>
  </w:num>
  <w:num w:numId="21">
    <w:abstractNumId w:val="44"/>
  </w:num>
  <w:num w:numId="22">
    <w:abstractNumId w:val="23"/>
  </w:num>
  <w:num w:numId="23">
    <w:abstractNumId w:val="43"/>
  </w:num>
  <w:num w:numId="24">
    <w:abstractNumId w:val="61"/>
  </w:num>
  <w:num w:numId="25">
    <w:abstractNumId w:val="8"/>
  </w:num>
  <w:num w:numId="26">
    <w:abstractNumId w:val="27"/>
  </w:num>
  <w:num w:numId="27">
    <w:abstractNumId w:val="49"/>
  </w:num>
  <w:num w:numId="28">
    <w:abstractNumId w:val="62"/>
  </w:num>
  <w:num w:numId="29">
    <w:abstractNumId w:val="21"/>
  </w:num>
  <w:num w:numId="30">
    <w:abstractNumId w:val="17"/>
  </w:num>
  <w:num w:numId="31">
    <w:abstractNumId w:val="51"/>
  </w:num>
  <w:num w:numId="32">
    <w:abstractNumId w:val="11"/>
  </w:num>
  <w:num w:numId="33">
    <w:abstractNumId w:val="12"/>
  </w:num>
  <w:num w:numId="34">
    <w:abstractNumId w:val="31"/>
  </w:num>
  <w:num w:numId="35">
    <w:abstractNumId w:val="46"/>
  </w:num>
  <w:num w:numId="36">
    <w:abstractNumId w:val="52"/>
  </w:num>
  <w:num w:numId="37">
    <w:abstractNumId w:val="10"/>
  </w:num>
  <w:num w:numId="38">
    <w:abstractNumId w:val="13"/>
  </w:num>
  <w:num w:numId="39">
    <w:abstractNumId w:val="4"/>
  </w:num>
  <w:num w:numId="40">
    <w:abstractNumId w:val="60"/>
  </w:num>
  <w:num w:numId="41">
    <w:abstractNumId w:val="63"/>
  </w:num>
  <w:num w:numId="42">
    <w:abstractNumId w:val="45"/>
  </w:num>
  <w:num w:numId="43">
    <w:abstractNumId w:val="6"/>
  </w:num>
  <w:num w:numId="44">
    <w:abstractNumId w:val="19"/>
  </w:num>
  <w:num w:numId="45">
    <w:abstractNumId w:val="57"/>
  </w:num>
  <w:num w:numId="46">
    <w:abstractNumId w:val="29"/>
  </w:num>
  <w:num w:numId="47">
    <w:abstractNumId w:val="1"/>
  </w:num>
  <w:num w:numId="48">
    <w:abstractNumId w:val="22"/>
  </w:num>
  <w:num w:numId="49">
    <w:abstractNumId w:val="32"/>
  </w:num>
  <w:num w:numId="50">
    <w:abstractNumId w:val="50"/>
  </w:num>
  <w:num w:numId="51">
    <w:abstractNumId w:val="3"/>
  </w:num>
  <w:num w:numId="52">
    <w:abstractNumId w:val="16"/>
  </w:num>
  <w:num w:numId="53">
    <w:abstractNumId w:val="5"/>
  </w:num>
  <w:num w:numId="54">
    <w:abstractNumId w:val="42"/>
  </w:num>
  <w:num w:numId="55">
    <w:abstractNumId w:val="55"/>
  </w:num>
  <w:num w:numId="56">
    <w:abstractNumId w:val="9"/>
  </w:num>
  <w:num w:numId="57">
    <w:abstractNumId w:val="24"/>
  </w:num>
  <w:num w:numId="58">
    <w:abstractNumId w:val="47"/>
  </w:num>
  <w:num w:numId="59">
    <w:abstractNumId w:val="2"/>
  </w:num>
  <w:num w:numId="60">
    <w:abstractNumId w:val="35"/>
  </w:num>
  <w:num w:numId="61">
    <w:abstractNumId w:val="30"/>
  </w:num>
  <w:num w:numId="62">
    <w:abstractNumId w:val="54"/>
  </w:num>
  <w:num w:numId="63">
    <w:abstractNumId w:val="41"/>
  </w:num>
  <w:num w:numId="64">
    <w:abstractNumId w:val="56"/>
  </w:num>
  <w:num w:numId="65">
    <w:abstractNumId w:val="62"/>
  </w:num>
  <w:num w:numId="66">
    <w:abstractNumId w:val="54"/>
  </w:num>
  <w:num w:numId="67">
    <w:abstractNumId w:val="54"/>
  </w:num>
  <w:num w:numId="68">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EE"/>
    <w:rsid w:val="000002A7"/>
    <w:rsid w:val="00000DEC"/>
    <w:rsid w:val="00001EEB"/>
    <w:rsid w:val="000279E9"/>
    <w:rsid w:val="00033ECE"/>
    <w:rsid w:val="000420C4"/>
    <w:rsid w:val="0004303D"/>
    <w:rsid w:val="00043EC1"/>
    <w:rsid w:val="00050431"/>
    <w:rsid w:val="00055D1D"/>
    <w:rsid w:val="000668E8"/>
    <w:rsid w:val="00066909"/>
    <w:rsid w:val="00073798"/>
    <w:rsid w:val="000761AD"/>
    <w:rsid w:val="00093E4A"/>
    <w:rsid w:val="00097CFA"/>
    <w:rsid w:val="000B2472"/>
    <w:rsid w:val="000B42C1"/>
    <w:rsid w:val="000C0FDB"/>
    <w:rsid w:val="000F17AB"/>
    <w:rsid w:val="0015709B"/>
    <w:rsid w:val="0016319E"/>
    <w:rsid w:val="001648BC"/>
    <w:rsid w:val="001734BE"/>
    <w:rsid w:val="0017353F"/>
    <w:rsid w:val="0018103C"/>
    <w:rsid w:val="0019225F"/>
    <w:rsid w:val="00194A89"/>
    <w:rsid w:val="001C2447"/>
    <w:rsid w:val="001C61B3"/>
    <w:rsid w:val="001D0565"/>
    <w:rsid w:val="001D6114"/>
    <w:rsid w:val="001D77BC"/>
    <w:rsid w:val="001E524D"/>
    <w:rsid w:val="001F2CFB"/>
    <w:rsid w:val="00201E83"/>
    <w:rsid w:val="00256524"/>
    <w:rsid w:val="00261CF1"/>
    <w:rsid w:val="00270C2C"/>
    <w:rsid w:val="00277E3E"/>
    <w:rsid w:val="00292990"/>
    <w:rsid w:val="002A6557"/>
    <w:rsid w:val="002C29A1"/>
    <w:rsid w:val="002D43C1"/>
    <w:rsid w:val="002E510D"/>
    <w:rsid w:val="002F05F4"/>
    <w:rsid w:val="002F7026"/>
    <w:rsid w:val="00323A61"/>
    <w:rsid w:val="003247AE"/>
    <w:rsid w:val="00353991"/>
    <w:rsid w:val="00396B17"/>
    <w:rsid w:val="003A450A"/>
    <w:rsid w:val="003B1C7D"/>
    <w:rsid w:val="003C71B3"/>
    <w:rsid w:val="003E5D7A"/>
    <w:rsid w:val="004035F6"/>
    <w:rsid w:val="0042090D"/>
    <w:rsid w:val="00424FB5"/>
    <w:rsid w:val="00431D85"/>
    <w:rsid w:val="00442D12"/>
    <w:rsid w:val="00445AC4"/>
    <w:rsid w:val="004877DF"/>
    <w:rsid w:val="004A0887"/>
    <w:rsid w:val="004C4A89"/>
    <w:rsid w:val="004E0B61"/>
    <w:rsid w:val="004E1BBD"/>
    <w:rsid w:val="004E35D8"/>
    <w:rsid w:val="004E3D46"/>
    <w:rsid w:val="004F146A"/>
    <w:rsid w:val="004F5154"/>
    <w:rsid w:val="004F5573"/>
    <w:rsid w:val="004F58AF"/>
    <w:rsid w:val="005137B2"/>
    <w:rsid w:val="00513AE6"/>
    <w:rsid w:val="0051540B"/>
    <w:rsid w:val="0052431D"/>
    <w:rsid w:val="00530B66"/>
    <w:rsid w:val="005375DA"/>
    <w:rsid w:val="0054435C"/>
    <w:rsid w:val="00551944"/>
    <w:rsid w:val="00551F31"/>
    <w:rsid w:val="00564ED1"/>
    <w:rsid w:val="00570EB0"/>
    <w:rsid w:val="005776F4"/>
    <w:rsid w:val="005B5699"/>
    <w:rsid w:val="005C0003"/>
    <w:rsid w:val="005C11B7"/>
    <w:rsid w:val="005C12AF"/>
    <w:rsid w:val="005E348D"/>
    <w:rsid w:val="005F6024"/>
    <w:rsid w:val="006002AC"/>
    <w:rsid w:val="006035B4"/>
    <w:rsid w:val="00605B6B"/>
    <w:rsid w:val="006348C4"/>
    <w:rsid w:val="006352E5"/>
    <w:rsid w:val="006406BD"/>
    <w:rsid w:val="00643D58"/>
    <w:rsid w:val="006447B1"/>
    <w:rsid w:val="00644FB1"/>
    <w:rsid w:val="00646D32"/>
    <w:rsid w:val="00653566"/>
    <w:rsid w:val="00657149"/>
    <w:rsid w:val="006623F2"/>
    <w:rsid w:val="00663431"/>
    <w:rsid w:val="00670C7C"/>
    <w:rsid w:val="006811C0"/>
    <w:rsid w:val="006A0315"/>
    <w:rsid w:val="006B267A"/>
    <w:rsid w:val="006B3AFE"/>
    <w:rsid w:val="006C6F38"/>
    <w:rsid w:val="006D2065"/>
    <w:rsid w:val="00701646"/>
    <w:rsid w:val="00704BBD"/>
    <w:rsid w:val="007053DD"/>
    <w:rsid w:val="00711347"/>
    <w:rsid w:val="00716A9D"/>
    <w:rsid w:val="0071719B"/>
    <w:rsid w:val="007171BC"/>
    <w:rsid w:val="007201E7"/>
    <w:rsid w:val="00737798"/>
    <w:rsid w:val="00741B89"/>
    <w:rsid w:val="00746ED4"/>
    <w:rsid w:val="00751A65"/>
    <w:rsid w:val="0076593B"/>
    <w:rsid w:val="0076695D"/>
    <w:rsid w:val="0076747F"/>
    <w:rsid w:val="00777FAE"/>
    <w:rsid w:val="00780F69"/>
    <w:rsid w:val="0079068D"/>
    <w:rsid w:val="007919F6"/>
    <w:rsid w:val="007B73C0"/>
    <w:rsid w:val="007D4C6C"/>
    <w:rsid w:val="007D5679"/>
    <w:rsid w:val="007E5784"/>
    <w:rsid w:val="007E7DD6"/>
    <w:rsid w:val="007F2C76"/>
    <w:rsid w:val="007F2F4B"/>
    <w:rsid w:val="00810085"/>
    <w:rsid w:val="0081747F"/>
    <w:rsid w:val="00820FD6"/>
    <w:rsid w:val="008533D8"/>
    <w:rsid w:val="00870CFE"/>
    <w:rsid w:val="008A297C"/>
    <w:rsid w:val="008B5227"/>
    <w:rsid w:val="008C1637"/>
    <w:rsid w:val="008D6A00"/>
    <w:rsid w:val="008E7203"/>
    <w:rsid w:val="008F5A35"/>
    <w:rsid w:val="0091261A"/>
    <w:rsid w:val="00914137"/>
    <w:rsid w:val="009143BC"/>
    <w:rsid w:val="009152B3"/>
    <w:rsid w:val="009319E9"/>
    <w:rsid w:val="009475D7"/>
    <w:rsid w:val="009719AC"/>
    <w:rsid w:val="00975EE0"/>
    <w:rsid w:val="00980562"/>
    <w:rsid w:val="00993933"/>
    <w:rsid w:val="009A7F7F"/>
    <w:rsid w:val="009C5507"/>
    <w:rsid w:val="009C5B48"/>
    <w:rsid w:val="009F0DDA"/>
    <w:rsid w:val="009F60B0"/>
    <w:rsid w:val="00A25947"/>
    <w:rsid w:val="00A27313"/>
    <w:rsid w:val="00A27DC6"/>
    <w:rsid w:val="00A32EE2"/>
    <w:rsid w:val="00A41ADB"/>
    <w:rsid w:val="00A72D5A"/>
    <w:rsid w:val="00A80B43"/>
    <w:rsid w:val="00A97AB7"/>
    <w:rsid w:val="00AA1185"/>
    <w:rsid w:val="00AB5686"/>
    <w:rsid w:val="00AC6FF1"/>
    <w:rsid w:val="00AD02B3"/>
    <w:rsid w:val="00AD26AC"/>
    <w:rsid w:val="00AD7BD5"/>
    <w:rsid w:val="00AE47F9"/>
    <w:rsid w:val="00B05D3D"/>
    <w:rsid w:val="00B12C32"/>
    <w:rsid w:val="00B16AB1"/>
    <w:rsid w:val="00B213B8"/>
    <w:rsid w:val="00B372DF"/>
    <w:rsid w:val="00B779EE"/>
    <w:rsid w:val="00B80EBA"/>
    <w:rsid w:val="00B826C3"/>
    <w:rsid w:val="00B8581B"/>
    <w:rsid w:val="00B87B08"/>
    <w:rsid w:val="00B940CE"/>
    <w:rsid w:val="00BA3FBD"/>
    <w:rsid w:val="00BA4292"/>
    <w:rsid w:val="00BA5F1E"/>
    <w:rsid w:val="00BB48AE"/>
    <w:rsid w:val="00BC7AD3"/>
    <w:rsid w:val="00BD5772"/>
    <w:rsid w:val="00BE15B6"/>
    <w:rsid w:val="00BE42B3"/>
    <w:rsid w:val="00BE56A7"/>
    <w:rsid w:val="00C124F9"/>
    <w:rsid w:val="00C140E1"/>
    <w:rsid w:val="00C145E3"/>
    <w:rsid w:val="00C47772"/>
    <w:rsid w:val="00C77619"/>
    <w:rsid w:val="00CB272C"/>
    <w:rsid w:val="00CB2A25"/>
    <w:rsid w:val="00CD15CD"/>
    <w:rsid w:val="00CD428F"/>
    <w:rsid w:val="00CF0809"/>
    <w:rsid w:val="00D063C3"/>
    <w:rsid w:val="00D07861"/>
    <w:rsid w:val="00D1445E"/>
    <w:rsid w:val="00D250D4"/>
    <w:rsid w:val="00D35EE9"/>
    <w:rsid w:val="00D51DA7"/>
    <w:rsid w:val="00D57920"/>
    <w:rsid w:val="00D61D98"/>
    <w:rsid w:val="00D659F2"/>
    <w:rsid w:val="00D739D1"/>
    <w:rsid w:val="00D746E8"/>
    <w:rsid w:val="00D80FB7"/>
    <w:rsid w:val="00D85186"/>
    <w:rsid w:val="00D91B8D"/>
    <w:rsid w:val="00D97EA6"/>
    <w:rsid w:val="00DA020A"/>
    <w:rsid w:val="00DA037D"/>
    <w:rsid w:val="00DA17DE"/>
    <w:rsid w:val="00DB5EA8"/>
    <w:rsid w:val="00DD260F"/>
    <w:rsid w:val="00DE253D"/>
    <w:rsid w:val="00DE2A49"/>
    <w:rsid w:val="00DF0445"/>
    <w:rsid w:val="00DF0D5F"/>
    <w:rsid w:val="00DF19D6"/>
    <w:rsid w:val="00E011ED"/>
    <w:rsid w:val="00E20415"/>
    <w:rsid w:val="00E344E2"/>
    <w:rsid w:val="00E44993"/>
    <w:rsid w:val="00E44F40"/>
    <w:rsid w:val="00E766DE"/>
    <w:rsid w:val="00E7739E"/>
    <w:rsid w:val="00E81BFD"/>
    <w:rsid w:val="00E85AB4"/>
    <w:rsid w:val="00E97C69"/>
    <w:rsid w:val="00EA214F"/>
    <w:rsid w:val="00ED159C"/>
    <w:rsid w:val="00EE680D"/>
    <w:rsid w:val="00F01FD2"/>
    <w:rsid w:val="00F061CF"/>
    <w:rsid w:val="00F13839"/>
    <w:rsid w:val="00F16C7D"/>
    <w:rsid w:val="00F26810"/>
    <w:rsid w:val="00F300EA"/>
    <w:rsid w:val="00F54592"/>
    <w:rsid w:val="00F73E7B"/>
    <w:rsid w:val="00FA12D6"/>
    <w:rsid w:val="00FB7F8F"/>
    <w:rsid w:val="00FC1B42"/>
    <w:rsid w:val="00FC226E"/>
    <w:rsid w:val="00FD7DF1"/>
    <w:rsid w:val="00FF0E9D"/>
    <w:rsid w:val="00FF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309BDCE5"/>
  <w15:docId w15:val="{7CA532B3-A4E8-4C91-B505-45B12337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qFormat/>
    <w:pPr>
      <w:keepNext/>
      <w:outlineLvl w:val="0"/>
    </w:pPr>
    <w:rPr>
      <w:b/>
      <w:sz w:val="32"/>
      <w:szCs w:val="32"/>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B826C3"/>
    <w:pPr>
      <w:tabs>
        <w:tab w:val="center" w:pos="4513"/>
        <w:tab w:val="right" w:pos="9026"/>
      </w:tabs>
    </w:pPr>
  </w:style>
  <w:style w:type="character" w:customStyle="1" w:styleId="HeaderChar">
    <w:name w:val="Header Char"/>
    <w:basedOn w:val="DefaultParagraphFont"/>
    <w:link w:val="Header"/>
    <w:uiPriority w:val="99"/>
    <w:rsid w:val="00B826C3"/>
  </w:style>
  <w:style w:type="paragraph" w:styleId="Footer">
    <w:name w:val="footer"/>
    <w:basedOn w:val="Normal"/>
    <w:link w:val="FooterChar"/>
    <w:uiPriority w:val="99"/>
    <w:unhideWhenUsed/>
    <w:rsid w:val="00B826C3"/>
    <w:pPr>
      <w:tabs>
        <w:tab w:val="center" w:pos="4513"/>
        <w:tab w:val="right" w:pos="9026"/>
      </w:tabs>
    </w:pPr>
  </w:style>
  <w:style w:type="character" w:customStyle="1" w:styleId="FooterChar">
    <w:name w:val="Footer Char"/>
    <w:basedOn w:val="DefaultParagraphFont"/>
    <w:link w:val="Footer"/>
    <w:uiPriority w:val="99"/>
    <w:rsid w:val="00B826C3"/>
  </w:style>
  <w:style w:type="paragraph" w:styleId="ListParagraph">
    <w:name w:val="List Paragraph"/>
    <w:basedOn w:val="Normal"/>
    <w:uiPriority w:val="34"/>
    <w:qFormat/>
    <w:rsid w:val="00A80B43"/>
    <w:pPr>
      <w:ind w:left="720"/>
      <w:contextualSpacing/>
    </w:pPr>
  </w:style>
  <w:style w:type="character" w:customStyle="1" w:styleId="Heading1Char">
    <w:name w:val="Heading 1 Char"/>
    <w:basedOn w:val="DefaultParagraphFont"/>
    <w:link w:val="Heading1"/>
    <w:rsid w:val="00DE2A49"/>
    <w:rPr>
      <w:b/>
      <w:sz w:val="32"/>
      <w:szCs w:val="32"/>
      <w:u w:val="single"/>
    </w:rPr>
  </w:style>
  <w:style w:type="paragraph" w:styleId="BodyText">
    <w:name w:val="Body Text"/>
    <w:basedOn w:val="Normal"/>
    <w:link w:val="BodyTextChar"/>
    <w:rsid w:val="00DE2A49"/>
    <w:rPr>
      <w:rFonts w:ascii="Comic Sans MS" w:hAnsi="Comic Sans MS"/>
      <w:b/>
      <w:bCs/>
      <w:sz w:val="20"/>
      <w:szCs w:val="20"/>
      <w:lang w:eastAsia="en-US"/>
    </w:rPr>
  </w:style>
  <w:style w:type="character" w:customStyle="1" w:styleId="BodyTextChar">
    <w:name w:val="Body Text Char"/>
    <w:basedOn w:val="DefaultParagraphFont"/>
    <w:link w:val="BodyText"/>
    <w:rsid w:val="00DE2A49"/>
    <w:rPr>
      <w:rFonts w:ascii="Comic Sans MS" w:hAnsi="Comic Sans MS"/>
      <w:b/>
      <w:bCs/>
      <w:sz w:val="20"/>
      <w:szCs w:val="20"/>
      <w:lang w:val="en-GB" w:eastAsia="en-US"/>
    </w:rPr>
  </w:style>
  <w:style w:type="paragraph" w:styleId="BodyTextIndent2">
    <w:name w:val="Body Text Indent 2"/>
    <w:basedOn w:val="Normal"/>
    <w:link w:val="BodyTextIndent2Char"/>
    <w:rsid w:val="00DE2A49"/>
    <w:pPr>
      <w:spacing w:after="120" w:line="480" w:lineRule="auto"/>
      <w:ind w:left="283"/>
    </w:pPr>
    <w:rPr>
      <w:rFonts w:ascii="Comic Sans MS" w:hAnsi="Comic Sans MS"/>
      <w:szCs w:val="20"/>
      <w:lang w:eastAsia="en-US"/>
    </w:rPr>
  </w:style>
  <w:style w:type="character" w:customStyle="1" w:styleId="BodyTextIndent2Char">
    <w:name w:val="Body Text Indent 2 Char"/>
    <w:basedOn w:val="DefaultParagraphFont"/>
    <w:link w:val="BodyTextIndent2"/>
    <w:rsid w:val="00DE2A49"/>
    <w:rPr>
      <w:rFonts w:ascii="Comic Sans MS" w:hAnsi="Comic Sans MS"/>
      <w:szCs w:val="20"/>
      <w:lang w:val="en-GB" w:eastAsia="en-US"/>
    </w:rPr>
  </w:style>
  <w:style w:type="paragraph" w:customStyle="1" w:styleId="Default">
    <w:name w:val="Default"/>
    <w:rsid w:val="00777FAE"/>
    <w:pPr>
      <w:autoSpaceDE w:val="0"/>
      <w:autoSpaceDN w:val="0"/>
      <w:adjustRightInd w:val="0"/>
    </w:pPr>
    <w:rPr>
      <w:rFonts w:ascii="Tahoma" w:hAnsi="Tahoma" w:cs="Tahoma"/>
      <w:color w:val="000000"/>
      <w:lang w:val="en-GB"/>
    </w:rPr>
  </w:style>
  <w:style w:type="paragraph" w:customStyle="1" w:styleId="paragraph">
    <w:name w:val="paragraph"/>
    <w:basedOn w:val="Normal"/>
    <w:rsid w:val="00605B6B"/>
    <w:pPr>
      <w:spacing w:before="100" w:beforeAutospacing="1" w:after="100" w:afterAutospacing="1"/>
    </w:pPr>
  </w:style>
  <w:style w:type="character" w:customStyle="1" w:styleId="normaltextrun">
    <w:name w:val="normaltextrun"/>
    <w:rsid w:val="00605B6B"/>
  </w:style>
  <w:style w:type="character" w:customStyle="1" w:styleId="eop">
    <w:name w:val="eop"/>
    <w:rsid w:val="00605B6B"/>
  </w:style>
  <w:style w:type="paragraph" w:styleId="BalloonText">
    <w:name w:val="Balloon Text"/>
    <w:basedOn w:val="Normal"/>
    <w:link w:val="BalloonTextChar"/>
    <w:uiPriority w:val="99"/>
    <w:semiHidden/>
    <w:unhideWhenUsed/>
    <w:rsid w:val="00B05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D3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50343">
      <w:bodyDiv w:val="1"/>
      <w:marLeft w:val="0"/>
      <w:marRight w:val="0"/>
      <w:marTop w:val="0"/>
      <w:marBottom w:val="0"/>
      <w:divBdr>
        <w:top w:val="none" w:sz="0" w:space="0" w:color="auto"/>
        <w:left w:val="none" w:sz="0" w:space="0" w:color="auto"/>
        <w:bottom w:val="none" w:sz="0" w:space="0" w:color="auto"/>
        <w:right w:val="none" w:sz="0" w:space="0" w:color="auto"/>
      </w:divBdr>
    </w:div>
    <w:div w:id="1201429959">
      <w:bodyDiv w:val="1"/>
      <w:marLeft w:val="0"/>
      <w:marRight w:val="0"/>
      <w:marTop w:val="0"/>
      <w:marBottom w:val="0"/>
      <w:divBdr>
        <w:top w:val="none" w:sz="0" w:space="0" w:color="auto"/>
        <w:left w:val="none" w:sz="0" w:space="0" w:color="auto"/>
        <w:bottom w:val="none" w:sz="0" w:space="0" w:color="auto"/>
        <w:right w:val="none" w:sz="0" w:space="0" w:color="auto"/>
      </w:divBdr>
    </w:div>
    <w:div w:id="1215462523">
      <w:bodyDiv w:val="1"/>
      <w:marLeft w:val="0"/>
      <w:marRight w:val="0"/>
      <w:marTop w:val="0"/>
      <w:marBottom w:val="0"/>
      <w:divBdr>
        <w:top w:val="none" w:sz="0" w:space="0" w:color="auto"/>
        <w:left w:val="none" w:sz="0" w:space="0" w:color="auto"/>
        <w:bottom w:val="none" w:sz="0" w:space="0" w:color="auto"/>
        <w:right w:val="none" w:sz="0" w:space="0" w:color="auto"/>
      </w:divBdr>
    </w:div>
    <w:div w:id="1230384278">
      <w:bodyDiv w:val="1"/>
      <w:marLeft w:val="0"/>
      <w:marRight w:val="0"/>
      <w:marTop w:val="0"/>
      <w:marBottom w:val="0"/>
      <w:divBdr>
        <w:top w:val="none" w:sz="0" w:space="0" w:color="auto"/>
        <w:left w:val="none" w:sz="0" w:space="0" w:color="auto"/>
        <w:bottom w:val="none" w:sz="0" w:space="0" w:color="auto"/>
        <w:right w:val="none" w:sz="0" w:space="0" w:color="auto"/>
      </w:divBdr>
    </w:div>
    <w:div w:id="1453090539">
      <w:bodyDiv w:val="1"/>
      <w:marLeft w:val="0"/>
      <w:marRight w:val="0"/>
      <w:marTop w:val="0"/>
      <w:marBottom w:val="0"/>
      <w:divBdr>
        <w:top w:val="none" w:sz="0" w:space="0" w:color="auto"/>
        <w:left w:val="none" w:sz="0" w:space="0" w:color="auto"/>
        <w:bottom w:val="none" w:sz="0" w:space="0" w:color="auto"/>
        <w:right w:val="none" w:sz="0" w:space="0" w:color="auto"/>
      </w:divBdr>
    </w:div>
    <w:div w:id="1651061101">
      <w:bodyDiv w:val="1"/>
      <w:marLeft w:val="0"/>
      <w:marRight w:val="0"/>
      <w:marTop w:val="0"/>
      <w:marBottom w:val="0"/>
      <w:divBdr>
        <w:top w:val="none" w:sz="0" w:space="0" w:color="auto"/>
        <w:left w:val="none" w:sz="0" w:space="0" w:color="auto"/>
        <w:bottom w:val="none" w:sz="0" w:space="0" w:color="auto"/>
        <w:right w:val="none" w:sz="0" w:space="0" w:color="auto"/>
      </w:divBdr>
    </w:div>
    <w:div w:id="189361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6" ma:contentTypeDescription="Create a new document." ma:contentTypeScope="" ma:versionID="2b709064958b2ca0038df3ebe7edb57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ee2b9b41cfcbdbdb7290e33ab1d5a23"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02279-516C-423A-A33F-EE27C0BF1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ED8FC-9F51-4163-B7ED-6D6846409A0D}">
  <ds:schemaRefs>
    <ds:schemaRef ds:uri="http://schemas.microsoft.com/office/2006/metadata/properties"/>
    <ds:schemaRef ds:uri="http://purl.org/dc/elements/1.1/"/>
    <ds:schemaRef ds:uri="2220c4eb-fe3b-405b-80eb-4ea6a012a6ca"/>
    <ds:schemaRef ds:uri="http://schemas.openxmlformats.org/package/2006/metadata/core-properties"/>
    <ds:schemaRef ds:uri="34529acd-7302-4148-a1cc-c65dbd913134"/>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4AC9866-E3A7-48BC-A831-490561A31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 Stafford-Roberts</cp:lastModifiedBy>
  <cp:revision>12</cp:revision>
  <cp:lastPrinted>2022-11-23T15:10:00Z</cp:lastPrinted>
  <dcterms:created xsi:type="dcterms:W3CDTF">2023-10-20T13:32:00Z</dcterms:created>
  <dcterms:modified xsi:type="dcterms:W3CDTF">2023-10-20T15:04:00Z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